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1855">
      <w:pPr>
        <w:rPr>
          <w:rFonts w:cs="Courier"/>
        </w:rPr>
        <w:sectPr w:rsidR="00000000">
          <w:headerReference w:type="default" r:id="rId6"/>
          <w:footerReference w:type="even" r:id="rId7"/>
          <w:footerReference w:type="default" r:id="rId8"/>
          <w:pgSz w:w="12240" w:h="15840"/>
          <w:pgMar w:top="1728" w:right="1296" w:bottom="1296" w:left="1296" w:gutter="0"/>
          <w:pgNumType w:start="1"/>
          <w:noEndnote/>
        </w:sectPr>
      </w:pPr>
    </w:p>
    <w:p w:rsidR="00000000" w:rsidRDefault="00BA1855">
      <w:pPr>
        <w:widowControl/>
        <w:suppressAutoHyphens/>
        <w:jc w:val="both"/>
        <w:rPr>
          <w:rFonts w:ascii="Times New Roman" w:hAnsi="Times New Roman"/>
        </w:rPr>
      </w:pPr>
    </w:p>
    <w:p w:rsidR="00000000" w:rsidRDefault="00BA1855">
      <w:pPr>
        <w:widowControl/>
        <w:rPr>
          <w:rFonts w:ascii="Times New Roman" w:hAnsi="Times New Roman"/>
        </w:rPr>
      </w:pPr>
    </w:p>
    <w:p w:rsidR="00000000" w:rsidRDefault="00BA1855">
      <w:pPr>
        <w:widowControl/>
        <w:rPr>
          <w:rFonts w:ascii="Times New Roman" w:hAnsi="Times New Roman"/>
        </w:rPr>
      </w:pPr>
    </w:p>
    <w:p w:rsidR="00000000" w:rsidRDefault="00BA1855">
      <w:pPr>
        <w:widowControl/>
        <w:ind w:left="1200" w:right="1200"/>
        <w:jc w:val="center"/>
        <w:rPr>
          <w:rFonts w:ascii="Times New Roman" w:hAnsi="Times New Roman"/>
          <w:b/>
          <w:bCs/>
        </w:rPr>
      </w:pPr>
      <w:r>
        <w:rPr>
          <w:rFonts w:ascii="Times New Roman" w:hAnsi="Times New Roman"/>
          <w:b/>
          <w:bCs/>
        </w:rPr>
        <w:t>WARD ET AL. v. ROCK AGAINST RACISM</w:t>
      </w:r>
    </w:p>
    <w:p w:rsidR="00000000" w:rsidRDefault="00BA1855">
      <w:pPr>
        <w:widowControl/>
        <w:rPr>
          <w:rFonts w:ascii="Times New Roman" w:hAnsi="Times New Roman"/>
          <w:b/>
          <w:bCs/>
        </w:rPr>
      </w:pPr>
    </w:p>
    <w:p w:rsidR="00000000" w:rsidRDefault="00BA1855">
      <w:pPr>
        <w:widowControl/>
        <w:ind w:left="1200" w:right="1200"/>
        <w:jc w:val="center"/>
        <w:rPr>
          <w:rFonts w:ascii="Times New Roman" w:hAnsi="Times New Roman"/>
          <w:b/>
          <w:bCs/>
        </w:rPr>
      </w:pPr>
      <w:r>
        <w:rPr>
          <w:rFonts w:ascii="Times New Roman" w:hAnsi="Times New Roman"/>
          <w:b/>
          <w:bCs/>
        </w:rPr>
        <w:t>SUPREME COURT OF THE UNITED STATES</w:t>
      </w:r>
    </w:p>
    <w:p w:rsidR="00000000" w:rsidRDefault="00BA1855">
      <w:pPr>
        <w:widowControl/>
        <w:rPr>
          <w:rFonts w:ascii="Times New Roman" w:hAnsi="Times New Roman"/>
          <w:b/>
          <w:bCs/>
        </w:rPr>
      </w:pPr>
    </w:p>
    <w:p w:rsidR="00000000" w:rsidRDefault="00BA1855">
      <w:pPr>
        <w:widowControl/>
        <w:ind w:left="1200" w:right="1200"/>
        <w:jc w:val="center"/>
        <w:rPr>
          <w:rFonts w:ascii="Times New Roman" w:hAnsi="Times New Roman"/>
          <w:b/>
          <w:bCs/>
        </w:rPr>
      </w:pPr>
      <w:r>
        <w:rPr>
          <w:rFonts w:ascii="Times New Roman" w:hAnsi="Times New Roman"/>
          <w:b/>
          <w:bCs/>
          <w:i/>
          <w:iCs/>
        </w:rPr>
        <w:t xml:space="preserve">491 U.S. </w:t>
      </w:r>
      <w:proofErr w:type="gramStart"/>
      <w:r>
        <w:rPr>
          <w:rFonts w:ascii="Times New Roman" w:hAnsi="Times New Roman"/>
          <w:b/>
          <w:bCs/>
          <w:i/>
          <w:iCs/>
        </w:rPr>
        <w:t>781</w:t>
      </w:r>
      <w:r>
        <w:rPr>
          <w:rFonts w:ascii="Times New Roman" w:hAnsi="Times New Roman"/>
          <w:b/>
          <w:bCs/>
        </w:rPr>
        <w:t xml:space="preserve"> </w:t>
      </w:r>
      <w:r>
        <w:rPr>
          <w:rFonts w:ascii="Times New Roman" w:hAnsi="Times New Roman"/>
          <w:b/>
          <w:bCs/>
        </w:rPr>
        <w:t xml:space="preserve"> </w:t>
      </w:r>
      <w:r>
        <w:rPr>
          <w:rFonts w:ascii="Times New Roman" w:hAnsi="Times New Roman"/>
          <w:b/>
          <w:bCs/>
          <w:i/>
          <w:iCs/>
        </w:rPr>
        <w:t>1989</w:t>
      </w:r>
      <w:proofErr w:type="gramEnd"/>
      <w:r>
        <w:rPr>
          <w:rFonts w:ascii="Times New Roman" w:hAnsi="Times New Roman"/>
          <w:b/>
          <w:bCs/>
          <w:i/>
          <w:iCs/>
        </w:rPr>
        <w:t xml:space="preserve"> </w:t>
      </w:r>
    </w:p>
    <w:p w:rsidR="00000000" w:rsidRDefault="00BA1855">
      <w:pPr>
        <w:widowControl/>
        <w:rPr>
          <w:rFonts w:ascii="Times New Roman" w:hAnsi="Times New Roman"/>
          <w:b/>
          <w:bCs/>
        </w:rPr>
      </w:pPr>
    </w:p>
    <w:p w:rsidR="00000000" w:rsidRDefault="00BA1855">
      <w:pPr>
        <w:widowControl/>
        <w:ind w:left="1200" w:right="1200"/>
        <w:jc w:val="center"/>
        <w:rPr>
          <w:rFonts w:ascii="Times New Roman" w:hAnsi="Times New Roman"/>
          <w:b/>
          <w:bCs/>
        </w:rPr>
      </w:pPr>
      <w:r>
        <w:rPr>
          <w:rFonts w:ascii="Times New Roman" w:hAnsi="Times New Roman"/>
          <w:b/>
          <w:bCs/>
        </w:rPr>
        <w:t xml:space="preserve">February 27, 1989, Argued  </w:t>
      </w:r>
    </w:p>
    <w:p w:rsidR="00000000" w:rsidRDefault="00BA1855">
      <w:pPr>
        <w:widowControl/>
        <w:ind w:left="1200" w:right="1200"/>
        <w:jc w:val="center"/>
        <w:rPr>
          <w:rFonts w:ascii="Times New Roman" w:hAnsi="Times New Roman"/>
          <w:b/>
          <w:bCs/>
        </w:rPr>
      </w:pPr>
      <w:r>
        <w:rPr>
          <w:rFonts w:ascii="Times New Roman" w:hAnsi="Times New Roman"/>
          <w:b/>
          <w:bCs/>
        </w:rPr>
        <w:t xml:space="preserve">June 22, 1989, Decided </w:t>
      </w:r>
    </w:p>
    <w:p w:rsidR="00000000" w:rsidRDefault="00BA1855">
      <w:pPr>
        <w:widowControl/>
        <w:rPr>
          <w:rFonts w:ascii="Times New Roman" w:hAnsi="Times New Roman"/>
          <w:b/>
          <w:bCs/>
        </w:rPr>
      </w:pPr>
    </w:p>
    <w:p w:rsidR="00000000" w:rsidRDefault="00BA1855">
      <w:pPr>
        <w:widowControl/>
        <w:rPr>
          <w:rFonts w:ascii="Times New Roman" w:hAnsi="Times New Roman"/>
          <w:b/>
          <w:bCs/>
        </w:rPr>
        <w:sectPr w:rsidR="00000000">
          <w:headerReference w:type="default" r:id="rId9"/>
          <w:type w:val="continuous"/>
          <w:pgSz w:w="12240" w:h="15840"/>
          <w:pgMar w:top="1728" w:right="1296" w:bottom="1296" w:left="1296" w:gutter="0"/>
          <w:noEndnote/>
        </w:sectPr>
      </w:pPr>
    </w:p>
    <w:p w:rsidR="00000000" w:rsidRDefault="00BA1855">
      <w:pPr>
        <w:widowControl/>
        <w:jc w:val="both"/>
        <w:rPr>
          <w:rFonts w:ascii="Times New Roman" w:hAnsi="Times New Roman"/>
        </w:rPr>
      </w:pPr>
      <w:r>
        <w:rPr>
          <w:rFonts w:ascii="Times New Roman" w:hAnsi="Times New Roman"/>
        </w:rPr>
        <w:t>Kennedy,</w:t>
      </w:r>
      <w:r>
        <w:rPr>
          <w:rFonts w:ascii="Times New Roman" w:hAnsi="Times New Roman"/>
        </w:rPr>
        <w:t xml:space="preserve"> J., delivered the opinion of the Court, in which Rehnquist, C. J., and White, O'Connor, and Scalia, JJ</w:t>
      </w:r>
      <w:proofErr w:type="gramStart"/>
      <w:r>
        <w:rPr>
          <w:rFonts w:ascii="Times New Roman" w:hAnsi="Times New Roman"/>
        </w:rPr>
        <w:t>.,</w:t>
      </w:r>
      <w:proofErr w:type="gramEnd"/>
      <w:r>
        <w:rPr>
          <w:rFonts w:ascii="Times New Roman" w:hAnsi="Times New Roman"/>
        </w:rPr>
        <w:t xml:space="preserve"> joined.  Blackmun, J., concurred in the result.  Marshall, J., filed a dissenting opinion, in which Brennan and St</w:t>
      </w:r>
      <w:r>
        <w:rPr>
          <w:rFonts w:ascii="Times New Roman" w:hAnsi="Times New Roman"/>
        </w:rPr>
        <w:t>e</w:t>
      </w:r>
      <w:r>
        <w:rPr>
          <w:rFonts w:ascii="Times New Roman" w:hAnsi="Times New Roman"/>
        </w:rPr>
        <w:t>vens, JJ</w:t>
      </w:r>
      <w:proofErr w:type="gramStart"/>
      <w:r>
        <w:rPr>
          <w:rFonts w:ascii="Times New Roman" w:hAnsi="Times New Roman"/>
        </w:rPr>
        <w:t>.,</w:t>
      </w:r>
      <w:proofErr w:type="gramEnd"/>
      <w:r>
        <w:rPr>
          <w:rFonts w:ascii="Times New Roman" w:hAnsi="Times New Roman"/>
        </w:rPr>
        <w:t xml:space="preserve"> joined, post,  p. 803.  </w:t>
      </w:r>
    </w:p>
    <w:p w:rsidR="00000000" w:rsidRDefault="00BA1855">
      <w:pPr>
        <w:widowControl/>
        <w:rPr>
          <w:rFonts w:ascii="Times New Roman" w:hAnsi="Times New Roman"/>
        </w:rPr>
      </w:pPr>
    </w:p>
    <w:p w:rsidR="00000000" w:rsidRDefault="00BA1855" w:rsidP="00BA1855">
      <w:pPr>
        <w:widowControl/>
        <w:jc w:val="both"/>
        <w:rPr>
          <w:rFonts w:ascii="Times New Roman" w:hAnsi="Times New Roman"/>
        </w:rPr>
      </w:pPr>
      <w:r>
        <w:rPr>
          <w:rFonts w:ascii="Times New Roman" w:hAnsi="Times New Roman"/>
          <w:b/>
          <w:bCs/>
        </w:rPr>
        <w:t xml:space="preserve">OPINION </w:t>
      </w:r>
      <w:r>
        <w:rPr>
          <w:rFonts w:ascii="Times New Roman" w:hAnsi="Times New Roman"/>
        </w:rPr>
        <w:t xml:space="preserve">JUSTICE KENNEDY delivered the opinion of the Court. </w:t>
      </w:r>
    </w:p>
    <w:p w:rsidR="00000000" w:rsidRDefault="00BA1855">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In the southeast portion of New York City's Central Park, about 10 blocks upward from the park's beginning point at 59th </w:t>
      </w:r>
      <w:r>
        <w:rPr>
          <w:rFonts w:ascii="Times New Roman" w:hAnsi="Times New Roman"/>
        </w:rPr>
        <w:t xml:space="preserve">Street, there is an amphitheater and stage structure known as the </w:t>
      </w:r>
      <w:proofErr w:type="spellStart"/>
      <w:r>
        <w:rPr>
          <w:rFonts w:ascii="Times New Roman" w:hAnsi="Times New Roman"/>
        </w:rPr>
        <w:t>Naumberg</w:t>
      </w:r>
      <w:proofErr w:type="spellEnd"/>
      <w:r>
        <w:rPr>
          <w:rFonts w:ascii="Times New Roman" w:hAnsi="Times New Roman"/>
        </w:rPr>
        <w:t xml:space="preserve"> Acoustic </w:t>
      </w:r>
      <w:proofErr w:type="spellStart"/>
      <w:r>
        <w:rPr>
          <w:rFonts w:ascii="Times New Roman" w:hAnsi="Times New Roman"/>
        </w:rPr>
        <w:t>Bandshell</w:t>
      </w:r>
      <w:proofErr w:type="spellEnd"/>
      <w:r>
        <w:rPr>
          <w:rFonts w:ascii="Times New Roman" w:hAnsi="Times New Roman"/>
        </w:rPr>
        <w:t xml:space="preserve">. The </w:t>
      </w:r>
      <w:proofErr w:type="spellStart"/>
      <w:r>
        <w:rPr>
          <w:rFonts w:ascii="Times New Roman" w:hAnsi="Times New Roman"/>
        </w:rPr>
        <w:t>bandshell</w:t>
      </w:r>
      <w:proofErr w:type="spellEnd"/>
      <w:r>
        <w:rPr>
          <w:rFonts w:ascii="Times New Roman" w:hAnsi="Times New Roman"/>
        </w:rPr>
        <w:t xml:space="preserve"> faces west across the remaining width of the park. In close proximity to the </w:t>
      </w:r>
      <w:proofErr w:type="spellStart"/>
      <w:r>
        <w:rPr>
          <w:rFonts w:ascii="Times New Roman" w:hAnsi="Times New Roman"/>
        </w:rPr>
        <w:t>bandshell</w:t>
      </w:r>
      <w:proofErr w:type="spellEnd"/>
      <w:r>
        <w:rPr>
          <w:rFonts w:ascii="Times New Roman" w:hAnsi="Times New Roman"/>
        </w:rPr>
        <w:t xml:space="preserve">, </w:t>
      </w:r>
      <w:r>
        <w:rPr>
          <w:rFonts w:ascii="Times New Roman" w:hAnsi="Times New Roman"/>
        </w:rPr>
        <w:t>and lying within the directional path of its sou</w:t>
      </w:r>
      <w:r>
        <w:rPr>
          <w:rFonts w:ascii="Times New Roman" w:hAnsi="Times New Roman"/>
        </w:rPr>
        <w:t xml:space="preserve">nd, is a grassy open area called the Sheep </w:t>
      </w:r>
      <w:proofErr w:type="gramStart"/>
      <w:r>
        <w:rPr>
          <w:rFonts w:ascii="Times New Roman" w:hAnsi="Times New Roman"/>
        </w:rPr>
        <w:t>Meadow.</w:t>
      </w:r>
      <w:proofErr w:type="gramEnd"/>
      <w:r>
        <w:rPr>
          <w:rFonts w:ascii="Times New Roman" w:hAnsi="Times New Roman"/>
        </w:rPr>
        <w:t xml:space="preserve">  The city has designated the Sheep Meadow as a quiet area for passive recreations like reclining, wal</w:t>
      </w:r>
      <w:r>
        <w:rPr>
          <w:rFonts w:ascii="Times New Roman" w:hAnsi="Times New Roman"/>
        </w:rPr>
        <w:t>k</w:t>
      </w:r>
      <w:r>
        <w:rPr>
          <w:rFonts w:ascii="Times New Roman" w:hAnsi="Times New Roman"/>
        </w:rPr>
        <w:t xml:space="preserve">ing, and reading.  Just beyond the park, and also within the potential sound range of the </w:t>
      </w:r>
      <w:proofErr w:type="spellStart"/>
      <w:r>
        <w:rPr>
          <w:rFonts w:ascii="Times New Roman" w:hAnsi="Times New Roman"/>
        </w:rPr>
        <w:t>bandshell</w:t>
      </w:r>
      <w:proofErr w:type="spellEnd"/>
      <w:r>
        <w:rPr>
          <w:rFonts w:ascii="Times New Roman" w:hAnsi="Times New Roman"/>
        </w:rPr>
        <w:t>, ar</w:t>
      </w:r>
      <w:r>
        <w:rPr>
          <w:rFonts w:ascii="Times New Roman" w:hAnsi="Times New Roman"/>
        </w:rPr>
        <w:t>e the apar</w:t>
      </w:r>
      <w:r>
        <w:rPr>
          <w:rFonts w:ascii="Times New Roman" w:hAnsi="Times New Roman"/>
        </w:rPr>
        <w:t>t</w:t>
      </w:r>
      <w:r>
        <w:rPr>
          <w:rFonts w:ascii="Times New Roman" w:hAnsi="Times New Roman"/>
        </w:rPr>
        <w:t>ments and residences of Central Park West.</w:t>
      </w:r>
    </w:p>
    <w:p w:rsidR="00000000" w:rsidRDefault="00BA1855">
      <w:pPr>
        <w:widowControl/>
        <w:spacing w:before="120"/>
        <w:ind w:firstLine="360"/>
        <w:jc w:val="both"/>
        <w:rPr>
          <w:rFonts w:ascii="Times New Roman" w:hAnsi="Times New Roman"/>
        </w:rPr>
      </w:pPr>
      <w:r>
        <w:rPr>
          <w:rFonts w:ascii="Times New Roman" w:hAnsi="Times New Roman"/>
        </w:rPr>
        <w:t xml:space="preserve">This case arises from the city's attempt to regulate the volume of amplified music at the </w:t>
      </w:r>
      <w:proofErr w:type="spellStart"/>
      <w:r>
        <w:rPr>
          <w:rFonts w:ascii="Times New Roman" w:hAnsi="Times New Roman"/>
        </w:rPr>
        <w:t>bandshell</w:t>
      </w:r>
      <w:proofErr w:type="spellEnd"/>
      <w:r>
        <w:rPr>
          <w:rFonts w:ascii="Times New Roman" w:hAnsi="Times New Roman"/>
        </w:rPr>
        <w:t xml:space="preserve"> so the perfor</w:t>
      </w:r>
      <w:r>
        <w:rPr>
          <w:rFonts w:ascii="Times New Roman" w:hAnsi="Times New Roman"/>
        </w:rPr>
        <w:t>m</w:t>
      </w:r>
      <w:r>
        <w:rPr>
          <w:rFonts w:ascii="Times New Roman" w:hAnsi="Times New Roman"/>
        </w:rPr>
        <w:t>ances are satisfactory to the audience without intruding upon those who use the Sheep Me</w:t>
      </w:r>
      <w:r>
        <w:rPr>
          <w:rFonts w:ascii="Times New Roman" w:hAnsi="Times New Roman"/>
        </w:rPr>
        <w:t>adow or live on Central Park West and in its vicinity.</w:t>
      </w:r>
    </w:p>
    <w:p w:rsidR="00000000" w:rsidRDefault="00BA1855">
      <w:pPr>
        <w:widowControl/>
        <w:spacing w:before="120"/>
        <w:ind w:firstLine="360"/>
        <w:jc w:val="both"/>
        <w:rPr>
          <w:rFonts w:ascii="Times New Roman" w:hAnsi="Times New Roman"/>
        </w:rPr>
      </w:pPr>
      <w:r>
        <w:rPr>
          <w:rFonts w:ascii="Times New Roman" w:hAnsi="Times New Roman"/>
        </w:rPr>
        <w:t xml:space="preserve">The city's regulation requires </w:t>
      </w:r>
      <w:proofErr w:type="spellStart"/>
      <w:r>
        <w:rPr>
          <w:rFonts w:ascii="Times New Roman" w:hAnsi="Times New Roman"/>
        </w:rPr>
        <w:t>bandshell</w:t>
      </w:r>
      <w:proofErr w:type="spellEnd"/>
      <w:r>
        <w:rPr>
          <w:rFonts w:ascii="Times New Roman" w:hAnsi="Times New Roman"/>
        </w:rPr>
        <w:t xml:space="preserve"> performers to use sound-amplification equipment and a sound tec</w:t>
      </w:r>
      <w:r>
        <w:rPr>
          <w:rFonts w:ascii="Times New Roman" w:hAnsi="Times New Roman"/>
        </w:rPr>
        <w:t>h</w:t>
      </w:r>
      <w:r>
        <w:rPr>
          <w:rFonts w:ascii="Times New Roman" w:hAnsi="Times New Roman"/>
        </w:rPr>
        <w:t>nician provided by the city.  The challenge to this vo</w:t>
      </w:r>
      <w:r>
        <w:rPr>
          <w:rFonts w:ascii="Times New Roman" w:hAnsi="Times New Roman"/>
        </w:rPr>
        <w:t>l</w:t>
      </w:r>
      <w:r>
        <w:rPr>
          <w:rFonts w:ascii="Times New Roman" w:hAnsi="Times New Roman"/>
        </w:rPr>
        <w:t>ume control technique comes from the spon</w:t>
      </w:r>
      <w:r>
        <w:rPr>
          <w:rFonts w:ascii="Times New Roman" w:hAnsi="Times New Roman"/>
        </w:rPr>
        <w:t>sor of a rock concert. The trial court sustained the noise control mea</w:t>
      </w:r>
      <w:r>
        <w:rPr>
          <w:rFonts w:ascii="Times New Roman" w:hAnsi="Times New Roman"/>
        </w:rPr>
        <w:t>s</w:t>
      </w:r>
      <w:r>
        <w:rPr>
          <w:rFonts w:ascii="Times New Roman" w:hAnsi="Times New Roman"/>
        </w:rPr>
        <w:t xml:space="preserve">ures, but the Court of Appeals for the Second Circuit reversed.  We granted certiorari to resolve the important </w:t>
      </w:r>
      <w:r>
        <w:rPr>
          <w:rFonts w:ascii="Times New Roman" w:hAnsi="Times New Roman"/>
          <w:i/>
          <w:iCs/>
        </w:rPr>
        <w:t>First Amendment</w:t>
      </w:r>
      <w:r>
        <w:rPr>
          <w:rFonts w:ascii="Times New Roman" w:hAnsi="Times New Roman"/>
        </w:rPr>
        <w:t xml:space="preserve"> issues presented by the case.</w:t>
      </w:r>
    </w:p>
    <w:p w:rsidR="00000000" w:rsidRDefault="00BA1855">
      <w:pPr>
        <w:widowControl/>
        <w:spacing w:before="120"/>
        <w:ind w:firstLine="360"/>
        <w:jc w:val="both"/>
        <w:rPr>
          <w:rFonts w:ascii="Times New Roman" w:hAnsi="Times New Roman"/>
        </w:rPr>
      </w:pPr>
      <w:r>
        <w:rPr>
          <w:rFonts w:ascii="Times New Roman" w:hAnsi="Times New Roman"/>
        </w:rPr>
        <w:t>I</w:t>
      </w:r>
    </w:p>
    <w:p w:rsidR="00000000" w:rsidRDefault="00BA1855">
      <w:pPr>
        <w:widowControl/>
        <w:spacing w:before="120"/>
        <w:ind w:firstLine="360"/>
        <w:jc w:val="both"/>
        <w:rPr>
          <w:rFonts w:ascii="Times New Roman" w:hAnsi="Times New Roman"/>
        </w:rPr>
      </w:pPr>
      <w:r>
        <w:rPr>
          <w:rFonts w:ascii="Times New Roman" w:hAnsi="Times New Roman"/>
        </w:rPr>
        <w:t>Rock Against Racism, resp</w:t>
      </w:r>
      <w:r>
        <w:rPr>
          <w:rFonts w:ascii="Times New Roman" w:hAnsi="Times New Roman"/>
        </w:rPr>
        <w:t xml:space="preserve">ondent in this case, is an unincorporated </w:t>
      </w:r>
      <w:proofErr w:type="gramStart"/>
      <w:r>
        <w:rPr>
          <w:rFonts w:ascii="Times New Roman" w:hAnsi="Times New Roman"/>
        </w:rPr>
        <w:t>association which</w:t>
      </w:r>
      <w:proofErr w:type="gramEnd"/>
      <w:r>
        <w:rPr>
          <w:rFonts w:ascii="Times New Roman" w:hAnsi="Times New Roman"/>
        </w:rPr>
        <w:t>, in its own words, is "ded</w:t>
      </w:r>
      <w:r>
        <w:rPr>
          <w:rFonts w:ascii="Times New Roman" w:hAnsi="Times New Roman"/>
        </w:rPr>
        <w:t>i</w:t>
      </w:r>
      <w:r>
        <w:rPr>
          <w:rFonts w:ascii="Times New Roman" w:hAnsi="Times New Roman"/>
        </w:rPr>
        <w:t xml:space="preserve">cated to the espousal and promotion of antiracist views." </w:t>
      </w:r>
      <w:proofErr w:type="gramStart"/>
      <w:r>
        <w:rPr>
          <w:rFonts w:ascii="Times New Roman" w:hAnsi="Times New Roman"/>
        </w:rPr>
        <w:t>App. to Pet. for Cert. 3.</w:t>
      </w:r>
      <w:proofErr w:type="gramEnd"/>
      <w:r>
        <w:rPr>
          <w:rFonts w:ascii="Times New Roman" w:hAnsi="Times New Roman"/>
        </w:rPr>
        <w:t xml:space="preserve">  Each year from 1979 through 1986, RAR has sponsored a program of speeches and rock m</w:t>
      </w:r>
      <w:r>
        <w:rPr>
          <w:rFonts w:ascii="Times New Roman" w:hAnsi="Times New Roman"/>
        </w:rPr>
        <w:t xml:space="preserve">usic at </w:t>
      </w:r>
      <w:proofErr w:type="gramStart"/>
      <w:r>
        <w:rPr>
          <w:rFonts w:ascii="Times New Roman" w:hAnsi="Times New Roman"/>
        </w:rPr>
        <w:t xml:space="preserve">the  </w:t>
      </w:r>
      <w:proofErr w:type="spellStart"/>
      <w:r>
        <w:rPr>
          <w:rFonts w:ascii="Times New Roman" w:hAnsi="Times New Roman"/>
        </w:rPr>
        <w:t>bandshell</w:t>
      </w:r>
      <w:proofErr w:type="spellEnd"/>
      <w:proofErr w:type="gramEnd"/>
      <w:r>
        <w:rPr>
          <w:rFonts w:ascii="Times New Roman" w:hAnsi="Times New Roman"/>
        </w:rPr>
        <w:t>. RAR has fu</w:t>
      </w:r>
      <w:r>
        <w:rPr>
          <w:rFonts w:ascii="Times New Roman" w:hAnsi="Times New Roman"/>
        </w:rPr>
        <w:t>r</w:t>
      </w:r>
      <w:r>
        <w:rPr>
          <w:rFonts w:ascii="Times New Roman" w:hAnsi="Times New Roman"/>
        </w:rPr>
        <w:t>nished the sound equipment and sound technician used by the var</w:t>
      </w:r>
      <w:r>
        <w:rPr>
          <w:rFonts w:ascii="Times New Roman" w:hAnsi="Times New Roman"/>
        </w:rPr>
        <w:t>i</w:t>
      </w:r>
      <w:r>
        <w:rPr>
          <w:rFonts w:ascii="Times New Roman" w:hAnsi="Times New Roman"/>
        </w:rPr>
        <w:t>ous performing groups at these annual events.</w:t>
      </w:r>
    </w:p>
    <w:p w:rsidR="00000000" w:rsidRDefault="00BA1855">
      <w:pPr>
        <w:widowControl/>
        <w:spacing w:before="120"/>
        <w:ind w:firstLine="360"/>
        <w:jc w:val="both"/>
        <w:rPr>
          <w:rFonts w:ascii="Times New Roman" w:hAnsi="Times New Roman"/>
        </w:rPr>
      </w:pPr>
      <w:r>
        <w:rPr>
          <w:rFonts w:ascii="Times New Roman" w:hAnsi="Times New Roman"/>
        </w:rPr>
        <w:t>Over the years, the city received numerous co</w:t>
      </w:r>
      <w:r>
        <w:rPr>
          <w:rFonts w:ascii="Times New Roman" w:hAnsi="Times New Roman"/>
        </w:rPr>
        <w:t>m</w:t>
      </w:r>
      <w:r>
        <w:rPr>
          <w:rFonts w:ascii="Times New Roman" w:hAnsi="Times New Roman"/>
        </w:rPr>
        <w:t>plaints about excessive sound amplification at respo</w:t>
      </w:r>
      <w:r>
        <w:rPr>
          <w:rFonts w:ascii="Times New Roman" w:hAnsi="Times New Roman"/>
        </w:rPr>
        <w:t>n</w:t>
      </w:r>
      <w:r>
        <w:rPr>
          <w:rFonts w:ascii="Times New Roman" w:hAnsi="Times New Roman"/>
        </w:rPr>
        <w:t>dent</w:t>
      </w:r>
      <w:r>
        <w:rPr>
          <w:rFonts w:ascii="Times New Roman" w:hAnsi="Times New Roman"/>
        </w:rPr>
        <w:t>'s concerts from park users and residents of areas adjacent to the park. On some occasions RAR was less than cooperative when city officials asked that the vo</w:t>
      </w:r>
      <w:r>
        <w:rPr>
          <w:rFonts w:ascii="Times New Roman" w:hAnsi="Times New Roman"/>
        </w:rPr>
        <w:t>l</w:t>
      </w:r>
      <w:r>
        <w:rPr>
          <w:rFonts w:ascii="Times New Roman" w:hAnsi="Times New Roman"/>
        </w:rPr>
        <w:t>ume be reduced; at one concert, police felt compelled to cut off the power to the sound system, a</w:t>
      </w:r>
      <w:r>
        <w:rPr>
          <w:rFonts w:ascii="Times New Roman" w:hAnsi="Times New Roman"/>
        </w:rPr>
        <w:t xml:space="preserve">n action that caused the audience to become unruly and hostile.  </w:t>
      </w:r>
      <w:proofErr w:type="gramStart"/>
      <w:r>
        <w:rPr>
          <w:rFonts w:ascii="Times New Roman" w:hAnsi="Times New Roman"/>
        </w:rPr>
        <w:t>App. 127-131, 140-141, 212-214, 345-347.</w:t>
      </w:r>
      <w:proofErr w:type="gramEnd"/>
    </w:p>
    <w:p w:rsidR="00000000" w:rsidRDefault="00BA1855">
      <w:pPr>
        <w:widowControl/>
        <w:spacing w:before="120"/>
        <w:ind w:firstLine="360"/>
        <w:jc w:val="both"/>
        <w:rPr>
          <w:rFonts w:ascii="Times New Roman" w:hAnsi="Times New Roman"/>
        </w:rPr>
      </w:pPr>
      <w:r>
        <w:rPr>
          <w:rFonts w:ascii="Times New Roman" w:hAnsi="Times New Roman"/>
        </w:rPr>
        <w:t>Before the 1984 concert, city officials met with RAR representatives to discuss the problem of excessive noise. It was decided that the city would mon</w:t>
      </w:r>
      <w:r>
        <w:rPr>
          <w:rFonts w:ascii="Times New Roman" w:hAnsi="Times New Roman"/>
        </w:rPr>
        <w:t>itor sound levels at the edge of the concert ground, and would r</w:t>
      </w:r>
      <w:r>
        <w:rPr>
          <w:rFonts w:ascii="Times New Roman" w:hAnsi="Times New Roman"/>
        </w:rPr>
        <w:t>e</w:t>
      </w:r>
      <w:r>
        <w:rPr>
          <w:rFonts w:ascii="Times New Roman" w:hAnsi="Times New Roman"/>
        </w:rPr>
        <w:t>voke respondent's event permit if specific volume limits were exceeded.  Sound levels at the concert did exceed acceptable levels for su</w:t>
      </w:r>
      <w:r>
        <w:rPr>
          <w:rFonts w:ascii="Times New Roman" w:hAnsi="Times New Roman"/>
        </w:rPr>
        <w:t>s</w:t>
      </w:r>
      <w:r>
        <w:rPr>
          <w:rFonts w:ascii="Times New Roman" w:hAnsi="Times New Roman"/>
        </w:rPr>
        <w:t xml:space="preserve">tained periods of time, despite repeated warnings and </w:t>
      </w:r>
      <w:r>
        <w:rPr>
          <w:rFonts w:ascii="Times New Roman" w:hAnsi="Times New Roman"/>
        </w:rPr>
        <w:t>requests that the volume be lo</w:t>
      </w:r>
      <w:r>
        <w:rPr>
          <w:rFonts w:ascii="Times New Roman" w:hAnsi="Times New Roman"/>
        </w:rPr>
        <w:t>w</w:t>
      </w:r>
      <w:r>
        <w:rPr>
          <w:rFonts w:ascii="Times New Roman" w:hAnsi="Times New Roman"/>
        </w:rPr>
        <w:t>ered.  Two citations for excessive volume were issued to respondent during the concert. When the power was eventually shut off, the audience became abusive and disruptive.</w:t>
      </w:r>
    </w:p>
    <w:p w:rsidR="00000000" w:rsidRDefault="00BA1855">
      <w:pPr>
        <w:widowControl/>
        <w:spacing w:before="120"/>
        <w:ind w:firstLine="360"/>
        <w:jc w:val="both"/>
        <w:rPr>
          <w:rFonts w:ascii="Times New Roman" w:hAnsi="Times New Roman"/>
        </w:rPr>
      </w:pPr>
      <w:r>
        <w:rPr>
          <w:rFonts w:ascii="Times New Roman" w:hAnsi="Times New Roman"/>
        </w:rPr>
        <w:t>The following year, when respondent sought</w:t>
      </w:r>
      <w:r>
        <w:rPr>
          <w:rFonts w:ascii="Times New Roman" w:hAnsi="Times New Roman"/>
        </w:rPr>
        <w:t xml:space="preserve"> pe</w:t>
      </w:r>
      <w:r>
        <w:rPr>
          <w:rFonts w:ascii="Times New Roman" w:hAnsi="Times New Roman"/>
        </w:rPr>
        <w:t>r</w:t>
      </w:r>
      <w:r>
        <w:rPr>
          <w:rFonts w:ascii="Times New Roman" w:hAnsi="Times New Roman"/>
        </w:rPr>
        <w:t xml:space="preserve">mission to hold its upcoming concert at the </w:t>
      </w:r>
      <w:proofErr w:type="spellStart"/>
      <w:r>
        <w:rPr>
          <w:rFonts w:ascii="Times New Roman" w:hAnsi="Times New Roman"/>
        </w:rPr>
        <w:t>bandshell</w:t>
      </w:r>
      <w:proofErr w:type="spellEnd"/>
      <w:r>
        <w:rPr>
          <w:rFonts w:ascii="Times New Roman" w:hAnsi="Times New Roman"/>
        </w:rPr>
        <w:t>, the city d</w:t>
      </w:r>
      <w:r>
        <w:rPr>
          <w:rFonts w:ascii="Times New Roman" w:hAnsi="Times New Roman"/>
        </w:rPr>
        <w:t>e</w:t>
      </w:r>
      <w:r>
        <w:rPr>
          <w:rFonts w:ascii="Times New Roman" w:hAnsi="Times New Roman"/>
        </w:rPr>
        <w:t>clined to grant an event permit, citing its pro</w:t>
      </w:r>
      <w:r>
        <w:rPr>
          <w:rFonts w:ascii="Times New Roman" w:hAnsi="Times New Roman"/>
        </w:rPr>
        <w:t>b</w:t>
      </w:r>
      <w:r>
        <w:rPr>
          <w:rFonts w:ascii="Times New Roman" w:hAnsi="Times New Roman"/>
        </w:rPr>
        <w:t xml:space="preserve">lems with noise and crowd control at </w:t>
      </w:r>
      <w:proofErr w:type="spellStart"/>
      <w:r>
        <w:rPr>
          <w:rFonts w:ascii="Times New Roman" w:hAnsi="Times New Roman"/>
        </w:rPr>
        <w:t>RAR's</w:t>
      </w:r>
      <w:proofErr w:type="spellEnd"/>
      <w:r>
        <w:rPr>
          <w:rFonts w:ascii="Times New Roman" w:hAnsi="Times New Roman"/>
        </w:rPr>
        <w:t xml:space="preserve"> previous concerts. The city suggested some other city-owned f</w:t>
      </w:r>
      <w:r>
        <w:rPr>
          <w:rFonts w:ascii="Times New Roman" w:hAnsi="Times New Roman"/>
        </w:rPr>
        <w:t>a</w:t>
      </w:r>
      <w:r>
        <w:rPr>
          <w:rFonts w:ascii="Times New Roman" w:hAnsi="Times New Roman"/>
        </w:rPr>
        <w:t>cilities as alternative sites for</w:t>
      </w:r>
      <w:r>
        <w:rPr>
          <w:rFonts w:ascii="Times New Roman" w:hAnsi="Times New Roman"/>
        </w:rPr>
        <w:t xml:space="preserve"> the concert. RAR declined the invitation and filed suit in United States District Court against the city, its mayor, and var</w:t>
      </w:r>
      <w:r>
        <w:rPr>
          <w:rFonts w:ascii="Times New Roman" w:hAnsi="Times New Roman"/>
        </w:rPr>
        <w:t>i</w:t>
      </w:r>
      <w:r>
        <w:rPr>
          <w:rFonts w:ascii="Times New Roman" w:hAnsi="Times New Roman"/>
        </w:rPr>
        <w:t>ous police and parks department officials, seeking an injunction direc</w:t>
      </w:r>
      <w:r>
        <w:rPr>
          <w:rFonts w:ascii="Times New Roman" w:hAnsi="Times New Roman"/>
        </w:rPr>
        <w:t>t</w:t>
      </w:r>
      <w:r>
        <w:rPr>
          <w:rFonts w:ascii="Times New Roman" w:hAnsi="Times New Roman"/>
        </w:rPr>
        <w:t xml:space="preserve">ing issuance of an event permit.  After respondent agreed </w:t>
      </w:r>
      <w:proofErr w:type="gramStart"/>
      <w:r>
        <w:rPr>
          <w:rFonts w:ascii="Times New Roman" w:hAnsi="Times New Roman"/>
        </w:rPr>
        <w:t>t</w:t>
      </w:r>
      <w:r>
        <w:rPr>
          <w:rFonts w:ascii="Times New Roman" w:hAnsi="Times New Roman"/>
        </w:rPr>
        <w:t xml:space="preserve">o  </w:t>
      </w:r>
      <w:r>
        <w:rPr>
          <w:rFonts w:ascii="Times New Roman" w:hAnsi="Times New Roman"/>
        </w:rPr>
        <w:t>abide</w:t>
      </w:r>
      <w:proofErr w:type="gramEnd"/>
      <w:r>
        <w:rPr>
          <w:rFonts w:ascii="Times New Roman" w:hAnsi="Times New Roman"/>
        </w:rPr>
        <w:t xml:space="preserve"> by all applicable regulations, the pa</w:t>
      </w:r>
      <w:r>
        <w:rPr>
          <w:rFonts w:ascii="Times New Roman" w:hAnsi="Times New Roman"/>
        </w:rPr>
        <w:t>r</w:t>
      </w:r>
      <w:r>
        <w:rPr>
          <w:rFonts w:ascii="Times New Roman" w:hAnsi="Times New Roman"/>
        </w:rPr>
        <w:t xml:space="preserve">ties reached agreement and a permit was issued. </w:t>
      </w:r>
    </w:p>
    <w:p w:rsidR="00000000" w:rsidRDefault="00BA1855">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The city then undertook to develop comprehensive New York City Parks Depar</w:t>
      </w:r>
      <w:r>
        <w:rPr>
          <w:rFonts w:ascii="Times New Roman" w:hAnsi="Times New Roman"/>
        </w:rPr>
        <w:t>t</w:t>
      </w:r>
      <w:r>
        <w:rPr>
          <w:rFonts w:ascii="Times New Roman" w:hAnsi="Times New Roman"/>
        </w:rPr>
        <w:t xml:space="preserve">ment Use Guidelines for the </w:t>
      </w:r>
      <w:proofErr w:type="spellStart"/>
      <w:r>
        <w:rPr>
          <w:rFonts w:ascii="Times New Roman" w:hAnsi="Times New Roman"/>
        </w:rPr>
        <w:t>Naumberg</w:t>
      </w:r>
      <w:proofErr w:type="spellEnd"/>
      <w:r>
        <w:rPr>
          <w:rFonts w:ascii="Times New Roman" w:hAnsi="Times New Roman"/>
        </w:rPr>
        <w:t xml:space="preserve"> </w:t>
      </w:r>
      <w:proofErr w:type="spellStart"/>
      <w:r>
        <w:rPr>
          <w:rFonts w:ascii="Times New Roman" w:hAnsi="Times New Roman"/>
        </w:rPr>
        <w:t>Bandshell</w:t>
      </w:r>
      <w:proofErr w:type="spellEnd"/>
      <w:r>
        <w:rPr>
          <w:rFonts w:ascii="Times New Roman" w:hAnsi="Times New Roman"/>
        </w:rPr>
        <w:t>. A princi</w:t>
      </w:r>
      <w:r>
        <w:rPr>
          <w:rFonts w:ascii="Times New Roman" w:hAnsi="Times New Roman"/>
        </w:rPr>
        <w:t>pal problem to be a</w:t>
      </w:r>
      <w:r>
        <w:rPr>
          <w:rFonts w:ascii="Times New Roman" w:hAnsi="Times New Roman"/>
        </w:rPr>
        <w:t>d</w:t>
      </w:r>
      <w:r>
        <w:rPr>
          <w:rFonts w:ascii="Times New Roman" w:hAnsi="Times New Roman"/>
        </w:rPr>
        <w:t xml:space="preserve">dressed </w:t>
      </w:r>
      <w:proofErr w:type="gramStart"/>
      <w:r>
        <w:rPr>
          <w:rFonts w:ascii="Times New Roman" w:hAnsi="Times New Roman"/>
        </w:rPr>
        <w:t xml:space="preserve">by  </w:t>
      </w:r>
      <w:r>
        <w:rPr>
          <w:rFonts w:ascii="Times New Roman" w:hAnsi="Times New Roman"/>
        </w:rPr>
        <w:t>the</w:t>
      </w:r>
      <w:proofErr w:type="gramEnd"/>
      <w:r>
        <w:rPr>
          <w:rFonts w:ascii="Times New Roman" w:hAnsi="Times New Roman"/>
        </w:rPr>
        <w:t xml:space="preserve"> guid</w:t>
      </w:r>
      <w:r>
        <w:rPr>
          <w:rFonts w:ascii="Times New Roman" w:hAnsi="Times New Roman"/>
        </w:rPr>
        <w:t>e</w:t>
      </w:r>
      <w:r>
        <w:rPr>
          <w:rFonts w:ascii="Times New Roman" w:hAnsi="Times New Roman"/>
        </w:rPr>
        <w:t xml:space="preserve">lines was controlling the volume of amplified sound at </w:t>
      </w:r>
      <w:proofErr w:type="spellStart"/>
      <w:r>
        <w:rPr>
          <w:rFonts w:ascii="Times New Roman" w:hAnsi="Times New Roman"/>
        </w:rPr>
        <w:t>bandshell</w:t>
      </w:r>
      <w:proofErr w:type="spellEnd"/>
      <w:r>
        <w:rPr>
          <w:rFonts w:ascii="Times New Roman" w:hAnsi="Times New Roman"/>
        </w:rPr>
        <w:t xml:space="preserve"> events.  A major concern was that at some </w:t>
      </w:r>
      <w:proofErr w:type="spellStart"/>
      <w:r>
        <w:rPr>
          <w:rFonts w:ascii="Times New Roman" w:hAnsi="Times New Roman"/>
        </w:rPr>
        <w:t>bandshell</w:t>
      </w:r>
      <w:proofErr w:type="spellEnd"/>
      <w:r>
        <w:rPr>
          <w:rFonts w:ascii="Times New Roman" w:hAnsi="Times New Roman"/>
        </w:rPr>
        <w:t xml:space="preserve"> performances the event spo</w:t>
      </w:r>
      <w:r>
        <w:rPr>
          <w:rFonts w:ascii="Times New Roman" w:hAnsi="Times New Roman"/>
        </w:rPr>
        <w:t>n</w:t>
      </w:r>
      <w:r>
        <w:rPr>
          <w:rFonts w:ascii="Times New Roman" w:hAnsi="Times New Roman"/>
        </w:rPr>
        <w:t>sors had been u</w:t>
      </w:r>
      <w:r>
        <w:rPr>
          <w:rFonts w:ascii="Times New Roman" w:hAnsi="Times New Roman"/>
        </w:rPr>
        <w:t>n</w:t>
      </w:r>
      <w:r>
        <w:rPr>
          <w:rFonts w:ascii="Times New Roman" w:hAnsi="Times New Roman"/>
        </w:rPr>
        <w:t>able to "provide the amplif</w:t>
      </w:r>
      <w:r>
        <w:rPr>
          <w:rFonts w:ascii="Times New Roman" w:hAnsi="Times New Roman"/>
        </w:rPr>
        <w:t>i</w:t>
      </w:r>
      <w:r>
        <w:rPr>
          <w:rFonts w:ascii="Times New Roman" w:hAnsi="Times New Roman"/>
        </w:rPr>
        <w:t>cation levels requi</w:t>
      </w:r>
      <w:r>
        <w:rPr>
          <w:rFonts w:ascii="Times New Roman" w:hAnsi="Times New Roman"/>
        </w:rPr>
        <w:t xml:space="preserve">red and 'crowds unhappy with the sound became disappointed or unruly.'" </w:t>
      </w:r>
      <w:proofErr w:type="gramStart"/>
      <w:r>
        <w:rPr>
          <w:rFonts w:ascii="Times New Roman" w:hAnsi="Times New Roman"/>
        </w:rPr>
        <w:t>Brief for Pet</w:t>
      </w:r>
      <w:r>
        <w:rPr>
          <w:rFonts w:ascii="Times New Roman" w:hAnsi="Times New Roman"/>
        </w:rPr>
        <w:t>i</w:t>
      </w:r>
      <w:r>
        <w:rPr>
          <w:rFonts w:ascii="Times New Roman" w:hAnsi="Times New Roman"/>
        </w:rPr>
        <w:t>tioners 9.</w:t>
      </w:r>
      <w:proofErr w:type="gramEnd"/>
      <w:r>
        <w:rPr>
          <w:rFonts w:ascii="Times New Roman" w:hAnsi="Times New Roman"/>
        </w:rPr>
        <w:t xml:space="preserve">  The city found that this problem had several causes, including inadequate sound equipment, sound technicians who were either unskilled at mixing sound outdoor</w:t>
      </w:r>
      <w:r>
        <w:rPr>
          <w:rFonts w:ascii="Times New Roman" w:hAnsi="Times New Roman"/>
        </w:rPr>
        <w:t>s or unf</w:t>
      </w:r>
      <w:r>
        <w:rPr>
          <w:rFonts w:ascii="Times New Roman" w:hAnsi="Times New Roman"/>
        </w:rPr>
        <w:t>a</w:t>
      </w:r>
      <w:r>
        <w:rPr>
          <w:rFonts w:ascii="Times New Roman" w:hAnsi="Times New Roman"/>
        </w:rPr>
        <w:t>miliar with the acou</w:t>
      </w:r>
      <w:r>
        <w:rPr>
          <w:rFonts w:ascii="Times New Roman" w:hAnsi="Times New Roman"/>
        </w:rPr>
        <w:t>s</w:t>
      </w:r>
      <w:r>
        <w:rPr>
          <w:rFonts w:ascii="Times New Roman" w:hAnsi="Times New Roman"/>
        </w:rPr>
        <w:t xml:space="preserve">tics of the </w:t>
      </w:r>
      <w:proofErr w:type="spellStart"/>
      <w:r>
        <w:rPr>
          <w:rFonts w:ascii="Times New Roman" w:hAnsi="Times New Roman"/>
        </w:rPr>
        <w:t>ban</w:t>
      </w:r>
      <w:r>
        <w:rPr>
          <w:rFonts w:ascii="Times New Roman" w:hAnsi="Times New Roman"/>
        </w:rPr>
        <w:t>d</w:t>
      </w:r>
      <w:r>
        <w:rPr>
          <w:rFonts w:ascii="Times New Roman" w:hAnsi="Times New Roman"/>
        </w:rPr>
        <w:t>shell</w:t>
      </w:r>
      <w:proofErr w:type="spellEnd"/>
      <w:r>
        <w:rPr>
          <w:rFonts w:ascii="Times New Roman" w:hAnsi="Times New Roman"/>
        </w:rPr>
        <w:t xml:space="preserve"> and its su</w:t>
      </w:r>
      <w:r>
        <w:rPr>
          <w:rFonts w:ascii="Times New Roman" w:hAnsi="Times New Roman"/>
        </w:rPr>
        <w:t>r</w:t>
      </w:r>
      <w:r>
        <w:rPr>
          <w:rFonts w:ascii="Times New Roman" w:hAnsi="Times New Roman"/>
        </w:rPr>
        <w:t>roundings, and the like.  Because some performers co</w:t>
      </w:r>
      <w:r>
        <w:rPr>
          <w:rFonts w:ascii="Times New Roman" w:hAnsi="Times New Roman"/>
        </w:rPr>
        <w:t>m</w:t>
      </w:r>
      <w:r>
        <w:rPr>
          <w:rFonts w:ascii="Times New Roman" w:hAnsi="Times New Roman"/>
        </w:rPr>
        <w:t xml:space="preserve">pensated for poor sound mix by raising volume, these factors tended to exacerbate the problem of excess noise. </w:t>
      </w:r>
      <w:proofErr w:type="gramStart"/>
      <w:r>
        <w:rPr>
          <w:rFonts w:ascii="Times New Roman" w:hAnsi="Times New Roman"/>
          <w:sz w:val="16"/>
          <w:szCs w:val="16"/>
          <w:vertAlign w:val="superscript"/>
        </w:rPr>
        <w:t>1</w:t>
      </w:r>
      <w:r>
        <w:rPr>
          <w:rFonts w:ascii="Times New Roman" w:hAnsi="Times New Roman"/>
        </w:rPr>
        <w:t xml:space="preserve"> App. 30, 189, 218-219.</w:t>
      </w:r>
      <w:proofErr w:type="gramEnd"/>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8"/>
        </w:rPr>
      </w:pPr>
      <w:r w:rsidRPr="00BA1855">
        <w:rPr>
          <w:rFonts w:ascii="Times New Roman" w:hAnsi="Times New Roman"/>
          <w:sz w:val="18"/>
        </w:rPr>
        <w:t xml:space="preserve">1  </w:t>
      </w:r>
      <w:r w:rsidRPr="00BA1855">
        <w:rPr>
          <w:rFonts w:ascii="Times New Roman" w:hAnsi="Times New Roman"/>
          <w:sz w:val="18"/>
        </w:rPr>
        <w:t xml:space="preserve"> The amplified sound heard at a rock concert consists of two components, volume and mix. Sound produced by the various instruments and performers on stage is picked up by microphones and fed into a central mixing board, where it is combined into one signal</w:t>
      </w:r>
      <w:r w:rsidRPr="00BA1855">
        <w:rPr>
          <w:rFonts w:ascii="Times New Roman" w:hAnsi="Times New Roman"/>
          <w:sz w:val="18"/>
        </w:rPr>
        <w:t xml:space="preserve"> and then amplified through speakers to the audience. A sound tec</w:t>
      </w:r>
      <w:r w:rsidRPr="00BA1855">
        <w:rPr>
          <w:rFonts w:ascii="Times New Roman" w:hAnsi="Times New Roman"/>
          <w:sz w:val="18"/>
        </w:rPr>
        <w:t>h</w:t>
      </w:r>
      <w:r w:rsidRPr="00BA1855">
        <w:rPr>
          <w:rFonts w:ascii="Times New Roman" w:hAnsi="Times New Roman"/>
          <w:sz w:val="18"/>
        </w:rPr>
        <w:t>nician is at the mixing board to select the appr</w:t>
      </w:r>
      <w:r w:rsidRPr="00BA1855">
        <w:rPr>
          <w:rFonts w:ascii="Times New Roman" w:hAnsi="Times New Roman"/>
          <w:sz w:val="18"/>
        </w:rPr>
        <w:t>o</w:t>
      </w:r>
      <w:r w:rsidRPr="00BA1855">
        <w:rPr>
          <w:rFonts w:ascii="Times New Roman" w:hAnsi="Times New Roman"/>
          <w:sz w:val="18"/>
        </w:rPr>
        <w:t>priate mix, or balance, of the various sounds pr</w:t>
      </w:r>
      <w:r w:rsidRPr="00BA1855">
        <w:rPr>
          <w:rFonts w:ascii="Times New Roman" w:hAnsi="Times New Roman"/>
          <w:sz w:val="18"/>
        </w:rPr>
        <w:t>o</w:t>
      </w:r>
      <w:r w:rsidRPr="00BA1855">
        <w:rPr>
          <w:rFonts w:ascii="Times New Roman" w:hAnsi="Times New Roman"/>
          <w:sz w:val="18"/>
        </w:rPr>
        <w:t>duced on stage, and to add other effects as d</w:t>
      </w:r>
      <w:r w:rsidRPr="00BA1855">
        <w:rPr>
          <w:rFonts w:ascii="Times New Roman" w:hAnsi="Times New Roman"/>
          <w:sz w:val="18"/>
        </w:rPr>
        <w:t>e</w:t>
      </w:r>
      <w:r w:rsidRPr="00BA1855">
        <w:rPr>
          <w:rFonts w:ascii="Times New Roman" w:hAnsi="Times New Roman"/>
          <w:sz w:val="18"/>
        </w:rPr>
        <w:t>sired by the performers. In addition to contro</w:t>
      </w:r>
      <w:r w:rsidRPr="00BA1855">
        <w:rPr>
          <w:rFonts w:ascii="Times New Roman" w:hAnsi="Times New Roman"/>
          <w:sz w:val="18"/>
        </w:rPr>
        <w:t xml:space="preserve">lling the sound </w:t>
      </w:r>
      <w:proofErr w:type="gramStart"/>
      <w:r w:rsidRPr="00BA1855">
        <w:rPr>
          <w:rFonts w:ascii="Times New Roman" w:hAnsi="Times New Roman"/>
          <w:sz w:val="18"/>
        </w:rPr>
        <w:t>mix,</w:t>
      </w:r>
      <w:proofErr w:type="gramEnd"/>
      <w:r w:rsidRPr="00BA1855">
        <w:rPr>
          <w:rFonts w:ascii="Times New Roman" w:hAnsi="Times New Roman"/>
          <w:sz w:val="18"/>
        </w:rPr>
        <w:t xml:space="preserve"> the sound techn</w:t>
      </w:r>
      <w:r w:rsidRPr="00BA1855">
        <w:rPr>
          <w:rFonts w:ascii="Times New Roman" w:hAnsi="Times New Roman"/>
          <w:sz w:val="18"/>
        </w:rPr>
        <w:t>i</w:t>
      </w:r>
      <w:r w:rsidRPr="00BA1855">
        <w:rPr>
          <w:rFonts w:ascii="Times New Roman" w:hAnsi="Times New Roman"/>
          <w:sz w:val="18"/>
        </w:rPr>
        <w:t>cian also controls the overall volume of sound reaching the aud</w:t>
      </w:r>
      <w:r w:rsidRPr="00BA1855">
        <w:rPr>
          <w:rFonts w:ascii="Times New Roman" w:hAnsi="Times New Roman"/>
          <w:sz w:val="18"/>
        </w:rPr>
        <w:t>i</w:t>
      </w:r>
      <w:r w:rsidRPr="00BA1855">
        <w:rPr>
          <w:rFonts w:ascii="Times New Roman" w:hAnsi="Times New Roman"/>
          <w:sz w:val="18"/>
        </w:rPr>
        <w:t>ence. During the course of a performance, the sound technician is continually manipulating various controls on the mixing board to provide the desired soun</w:t>
      </w:r>
      <w:r w:rsidRPr="00BA1855">
        <w:rPr>
          <w:rFonts w:ascii="Times New Roman" w:hAnsi="Times New Roman"/>
          <w:sz w:val="18"/>
        </w:rPr>
        <w:t>d mix and volume. The sound technician thus plays an important role in dete</w:t>
      </w:r>
      <w:r w:rsidRPr="00BA1855">
        <w:rPr>
          <w:rFonts w:ascii="Times New Roman" w:hAnsi="Times New Roman"/>
          <w:sz w:val="18"/>
        </w:rPr>
        <w:t>r</w:t>
      </w:r>
      <w:r w:rsidRPr="00BA1855">
        <w:rPr>
          <w:rFonts w:ascii="Times New Roman" w:hAnsi="Times New Roman"/>
          <w:sz w:val="18"/>
        </w:rPr>
        <w:t>mining the quality of the amplified sound that reaches the audience.</w:t>
      </w:r>
    </w:p>
    <w:p w:rsidR="00000000" w:rsidRDefault="00BA1855">
      <w:pPr>
        <w:widowControl/>
        <w:spacing w:before="120"/>
        <w:ind w:firstLine="360"/>
        <w:jc w:val="both"/>
        <w:rPr>
          <w:rFonts w:ascii="Times New Roman" w:hAnsi="Times New Roman"/>
        </w:rPr>
      </w:pPr>
      <w:r>
        <w:rPr>
          <w:rFonts w:ascii="Times New Roman" w:hAnsi="Times New Roman"/>
        </w:rPr>
        <w:t xml:space="preserve"> The city considered various solutions to the sound-amplification problem.  The idea of a fixed decibel limit f</w:t>
      </w:r>
      <w:r>
        <w:rPr>
          <w:rFonts w:ascii="Times New Roman" w:hAnsi="Times New Roman"/>
        </w:rPr>
        <w:t xml:space="preserve">or all performers using the </w:t>
      </w:r>
      <w:proofErr w:type="spellStart"/>
      <w:r>
        <w:rPr>
          <w:rFonts w:ascii="Times New Roman" w:hAnsi="Times New Roman"/>
        </w:rPr>
        <w:t>bandshell</w:t>
      </w:r>
      <w:proofErr w:type="spellEnd"/>
      <w:r>
        <w:rPr>
          <w:rFonts w:ascii="Times New Roman" w:hAnsi="Times New Roman"/>
        </w:rPr>
        <w:t xml:space="preserve"> was rejected b</w:t>
      </w:r>
      <w:r>
        <w:rPr>
          <w:rFonts w:ascii="Times New Roman" w:hAnsi="Times New Roman"/>
        </w:rPr>
        <w:t>e</w:t>
      </w:r>
      <w:r>
        <w:rPr>
          <w:rFonts w:ascii="Times New Roman" w:hAnsi="Times New Roman"/>
        </w:rPr>
        <w:t xml:space="preserve">cause the impact on listeners of a single decibel level is not constant, but varies in response to changes in air temperature, foliage, audience size, and like factors.  </w:t>
      </w:r>
      <w:proofErr w:type="gramStart"/>
      <w:r>
        <w:rPr>
          <w:rFonts w:ascii="Times New Roman" w:hAnsi="Times New Roman"/>
          <w:i/>
          <w:iCs/>
        </w:rPr>
        <w:t>Id.</w:t>
      </w:r>
      <w:r>
        <w:rPr>
          <w:rFonts w:ascii="Times New Roman" w:hAnsi="Times New Roman"/>
        </w:rPr>
        <w:t>, at 31, 220, 285-286.</w:t>
      </w:r>
      <w:proofErr w:type="gramEnd"/>
      <w:r>
        <w:rPr>
          <w:rFonts w:ascii="Times New Roman" w:hAnsi="Times New Roman"/>
        </w:rPr>
        <w:t xml:space="preserve">  The ci</w:t>
      </w:r>
      <w:r>
        <w:rPr>
          <w:rFonts w:ascii="Times New Roman" w:hAnsi="Times New Roman"/>
        </w:rPr>
        <w:t>ty also rejected the possibility of employing a sound technician to operate the equi</w:t>
      </w:r>
      <w:r>
        <w:rPr>
          <w:rFonts w:ascii="Times New Roman" w:hAnsi="Times New Roman"/>
        </w:rPr>
        <w:t>p</w:t>
      </w:r>
      <w:r>
        <w:rPr>
          <w:rFonts w:ascii="Times New Roman" w:hAnsi="Times New Roman"/>
        </w:rPr>
        <w:t xml:space="preserve">ment provided by the various sponsors of </w:t>
      </w:r>
      <w:proofErr w:type="spellStart"/>
      <w:r>
        <w:rPr>
          <w:rFonts w:ascii="Times New Roman" w:hAnsi="Times New Roman"/>
        </w:rPr>
        <w:t>bandshell</w:t>
      </w:r>
      <w:proofErr w:type="spellEnd"/>
      <w:r>
        <w:rPr>
          <w:rFonts w:ascii="Times New Roman" w:hAnsi="Times New Roman"/>
        </w:rPr>
        <w:t xml:space="preserve"> events, because the city's technician might have had di</w:t>
      </w:r>
      <w:r>
        <w:rPr>
          <w:rFonts w:ascii="Times New Roman" w:hAnsi="Times New Roman"/>
        </w:rPr>
        <w:t>f</w:t>
      </w:r>
      <w:r>
        <w:rPr>
          <w:rFonts w:ascii="Times New Roman" w:hAnsi="Times New Roman"/>
        </w:rPr>
        <w:t>ficulty satisfying the needs of sponsors while operating unfamil</w:t>
      </w:r>
      <w:r>
        <w:rPr>
          <w:rFonts w:ascii="Times New Roman" w:hAnsi="Times New Roman"/>
        </w:rPr>
        <w:t xml:space="preserve">iar, and perhaps inadequate, sound equipment.  </w:t>
      </w:r>
      <w:proofErr w:type="gramStart"/>
      <w:r>
        <w:rPr>
          <w:rFonts w:ascii="Times New Roman" w:hAnsi="Times New Roman"/>
          <w:i/>
          <w:iCs/>
        </w:rPr>
        <w:t xml:space="preserve">Id., </w:t>
      </w:r>
      <w:r>
        <w:rPr>
          <w:rFonts w:ascii="Times New Roman" w:hAnsi="Times New Roman"/>
          <w:i/>
          <w:iCs/>
        </w:rPr>
        <w:t>at 220</w:t>
      </w:r>
      <w:r>
        <w:rPr>
          <w:rFonts w:ascii="Times New Roman" w:hAnsi="Times New Roman"/>
        </w:rPr>
        <w:t>.</w:t>
      </w:r>
      <w:proofErr w:type="gramEnd"/>
      <w:r>
        <w:rPr>
          <w:rFonts w:ascii="Times New Roman" w:hAnsi="Times New Roman"/>
        </w:rPr>
        <w:t xml:space="preserve">  Instead, the city concluded that the most effective way to achieve adequate but not excessive sound amplification would be for the city to furnish high qua</w:t>
      </w:r>
      <w:r>
        <w:rPr>
          <w:rFonts w:ascii="Times New Roman" w:hAnsi="Times New Roman"/>
        </w:rPr>
        <w:t>l</w:t>
      </w:r>
      <w:r>
        <w:rPr>
          <w:rFonts w:ascii="Times New Roman" w:hAnsi="Times New Roman"/>
        </w:rPr>
        <w:t>ity sound equipment and retain</w:t>
      </w:r>
      <w:r>
        <w:rPr>
          <w:rFonts w:ascii="Times New Roman" w:hAnsi="Times New Roman"/>
        </w:rPr>
        <w:t xml:space="preserve"> an independent, e</w:t>
      </w:r>
      <w:r>
        <w:rPr>
          <w:rFonts w:ascii="Times New Roman" w:hAnsi="Times New Roman"/>
        </w:rPr>
        <w:t>x</w:t>
      </w:r>
      <w:r>
        <w:rPr>
          <w:rFonts w:ascii="Times New Roman" w:hAnsi="Times New Roman"/>
        </w:rPr>
        <w:t xml:space="preserve">perienced sound technician for all performances at the </w:t>
      </w:r>
      <w:proofErr w:type="spellStart"/>
      <w:r>
        <w:rPr>
          <w:rFonts w:ascii="Times New Roman" w:hAnsi="Times New Roman"/>
        </w:rPr>
        <w:t>bandshell</w:t>
      </w:r>
      <w:proofErr w:type="spellEnd"/>
      <w:r>
        <w:rPr>
          <w:rFonts w:ascii="Times New Roman" w:hAnsi="Times New Roman"/>
        </w:rPr>
        <w:t>. A</w:t>
      </w:r>
      <w:r>
        <w:rPr>
          <w:rFonts w:ascii="Times New Roman" w:hAnsi="Times New Roman"/>
        </w:rPr>
        <w:t>f</w:t>
      </w:r>
      <w:r>
        <w:rPr>
          <w:rFonts w:ascii="Times New Roman" w:hAnsi="Times New Roman"/>
        </w:rPr>
        <w:t>ter an extensive search the city hired a pr</w:t>
      </w:r>
      <w:r>
        <w:rPr>
          <w:rFonts w:ascii="Times New Roman" w:hAnsi="Times New Roman"/>
        </w:rPr>
        <w:t>i</w:t>
      </w:r>
      <w:r>
        <w:rPr>
          <w:rFonts w:ascii="Times New Roman" w:hAnsi="Times New Roman"/>
        </w:rPr>
        <w:t xml:space="preserve">vate sound company capable of meeting the needs of all the varied users of the </w:t>
      </w:r>
      <w:proofErr w:type="spellStart"/>
      <w:r>
        <w:rPr>
          <w:rFonts w:ascii="Times New Roman" w:hAnsi="Times New Roman"/>
        </w:rPr>
        <w:t>bandshell</w:t>
      </w:r>
      <w:proofErr w:type="spellEnd"/>
      <w:r>
        <w:rPr>
          <w:rFonts w:ascii="Times New Roman" w:hAnsi="Times New Roman"/>
        </w:rPr>
        <w:t>.</w:t>
      </w:r>
    </w:p>
    <w:p w:rsidR="00000000" w:rsidRDefault="00BA1855">
      <w:pPr>
        <w:widowControl/>
        <w:spacing w:before="120"/>
        <w:ind w:firstLine="360"/>
        <w:jc w:val="both"/>
        <w:rPr>
          <w:rFonts w:ascii="Times New Roman" w:hAnsi="Times New Roman"/>
        </w:rPr>
      </w:pPr>
      <w:r>
        <w:rPr>
          <w:rFonts w:ascii="Times New Roman" w:hAnsi="Times New Roman"/>
        </w:rPr>
        <w:t>The Use Guidelines were promulgated</w:t>
      </w:r>
      <w:r>
        <w:rPr>
          <w:rFonts w:ascii="Times New Roman" w:hAnsi="Times New Roman"/>
        </w:rPr>
        <w:t xml:space="preserve"> on March 21, 1986. </w:t>
      </w:r>
      <w:r>
        <w:rPr>
          <w:rFonts w:ascii="Times New Roman" w:hAnsi="Times New Roman"/>
          <w:sz w:val="16"/>
          <w:szCs w:val="16"/>
          <w:vertAlign w:val="superscript"/>
        </w:rPr>
        <w:t>2</w:t>
      </w:r>
      <w:r>
        <w:rPr>
          <w:rFonts w:ascii="Times New Roman" w:hAnsi="Times New Roman"/>
        </w:rPr>
        <w:t xml:space="preserve"> After </w:t>
      </w:r>
      <w:r>
        <w:rPr>
          <w:rFonts w:ascii="Times New Roman" w:hAnsi="Times New Roman"/>
        </w:rPr>
        <w:t xml:space="preserve">learning that it </w:t>
      </w:r>
      <w:r>
        <w:rPr>
          <w:rFonts w:ascii="Times New Roman" w:hAnsi="Times New Roman"/>
        </w:rPr>
        <w:t>would be e</w:t>
      </w:r>
      <w:r>
        <w:rPr>
          <w:rFonts w:ascii="Times New Roman" w:hAnsi="Times New Roman"/>
        </w:rPr>
        <w:t>x</w:t>
      </w:r>
      <w:r>
        <w:rPr>
          <w:rFonts w:ascii="Times New Roman" w:hAnsi="Times New Roman"/>
        </w:rPr>
        <w:t>pected to co</w:t>
      </w:r>
      <w:r>
        <w:rPr>
          <w:rFonts w:ascii="Times New Roman" w:hAnsi="Times New Roman"/>
        </w:rPr>
        <w:t>m</w:t>
      </w:r>
      <w:r>
        <w:rPr>
          <w:rFonts w:ascii="Times New Roman" w:hAnsi="Times New Roman"/>
        </w:rPr>
        <w:t>ply with the guidelines at its upco</w:t>
      </w:r>
      <w:r>
        <w:rPr>
          <w:rFonts w:ascii="Times New Roman" w:hAnsi="Times New Roman"/>
        </w:rPr>
        <w:t>m</w:t>
      </w:r>
      <w:r>
        <w:rPr>
          <w:rFonts w:ascii="Times New Roman" w:hAnsi="Times New Roman"/>
        </w:rPr>
        <w:t>ing annual concert in May 1986, respondent returned to the District Court and filed a motion for an injunction against the enforc</w:t>
      </w:r>
      <w:r>
        <w:rPr>
          <w:rFonts w:ascii="Times New Roman" w:hAnsi="Times New Roman"/>
        </w:rPr>
        <w:t>ement of certain aspects of the guid</w:t>
      </w:r>
      <w:r>
        <w:rPr>
          <w:rFonts w:ascii="Times New Roman" w:hAnsi="Times New Roman"/>
        </w:rPr>
        <w:t>e</w:t>
      </w:r>
      <w:r>
        <w:rPr>
          <w:rFonts w:ascii="Times New Roman" w:hAnsi="Times New Roman"/>
        </w:rPr>
        <w:t>lines. The District Court preliminarily enjoined enforc</w:t>
      </w:r>
      <w:r>
        <w:rPr>
          <w:rFonts w:ascii="Times New Roman" w:hAnsi="Times New Roman"/>
        </w:rPr>
        <w:t>e</w:t>
      </w:r>
      <w:r>
        <w:rPr>
          <w:rFonts w:ascii="Times New Roman" w:hAnsi="Times New Roman"/>
        </w:rPr>
        <w:t xml:space="preserve">ment of the sound-amplification rule on May 1, 1986.  See </w:t>
      </w:r>
      <w:r>
        <w:rPr>
          <w:rFonts w:ascii="Times New Roman" w:hAnsi="Times New Roman"/>
          <w:i/>
          <w:iCs/>
        </w:rPr>
        <w:t>636 F. Supp. 178 (SDNY 1986)</w:t>
      </w:r>
      <w:r>
        <w:rPr>
          <w:rFonts w:ascii="Times New Roman" w:hAnsi="Times New Roman"/>
        </w:rPr>
        <w:t xml:space="preserve">. Under the protection of the injunction, and alone among users of the </w:t>
      </w:r>
      <w:proofErr w:type="spellStart"/>
      <w:r>
        <w:rPr>
          <w:rFonts w:ascii="Times New Roman" w:hAnsi="Times New Roman"/>
        </w:rPr>
        <w:t>bandsh</w:t>
      </w:r>
      <w:r>
        <w:rPr>
          <w:rFonts w:ascii="Times New Roman" w:hAnsi="Times New Roman"/>
        </w:rPr>
        <w:t>ell</w:t>
      </w:r>
      <w:proofErr w:type="spellEnd"/>
      <w:r>
        <w:rPr>
          <w:rFonts w:ascii="Times New Roman" w:hAnsi="Times New Roman"/>
        </w:rPr>
        <w:t xml:space="preserve"> in the 1986 season, RAR was permitted to use its own sound </w:t>
      </w:r>
      <w:proofErr w:type="gramStart"/>
      <w:r>
        <w:rPr>
          <w:rFonts w:ascii="Times New Roman" w:hAnsi="Times New Roman"/>
        </w:rPr>
        <w:t xml:space="preserve">equipment  </w:t>
      </w:r>
      <w:r>
        <w:rPr>
          <w:rFonts w:ascii="Times New Roman" w:hAnsi="Times New Roman"/>
        </w:rPr>
        <w:t>and</w:t>
      </w:r>
      <w:proofErr w:type="gramEnd"/>
      <w:r>
        <w:rPr>
          <w:rFonts w:ascii="Times New Roman" w:hAnsi="Times New Roman"/>
        </w:rPr>
        <w:t xml:space="preserve"> technician, just as it had done in prior years.  </w:t>
      </w:r>
      <w:proofErr w:type="spellStart"/>
      <w:r>
        <w:rPr>
          <w:rFonts w:ascii="Times New Roman" w:hAnsi="Times New Roman"/>
        </w:rPr>
        <w:t>RAR's</w:t>
      </w:r>
      <w:proofErr w:type="spellEnd"/>
      <w:r>
        <w:rPr>
          <w:rFonts w:ascii="Times New Roman" w:hAnsi="Times New Roman"/>
        </w:rPr>
        <w:t xml:space="preserve"> 1986 concert again generated co</w:t>
      </w:r>
      <w:r>
        <w:rPr>
          <w:rFonts w:ascii="Times New Roman" w:hAnsi="Times New Roman"/>
        </w:rPr>
        <w:t>m</w:t>
      </w:r>
      <w:r>
        <w:rPr>
          <w:rFonts w:ascii="Times New Roman" w:hAnsi="Times New Roman"/>
        </w:rPr>
        <w:t xml:space="preserve">plaints about excessive noise from park users and nearby residents.  </w:t>
      </w:r>
      <w:proofErr w:type="gramStart"/>
      <w:r>
        <w:rPr>
          <w:rFonts w:ascii="Times New Roman" w:hAnsi="Times New Roman"/>
        </w:rPr>
        <w:t>App. 127, 138.</w:t>
      </w:r>
      <w:proofErr w:type="gramEnd"/>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2   In pertinent part, the Use Guidelines provide:</w:t>
      </w:r>
    </w:p>
    <w:p w:rsidR="00000000" w:rsidRPr="00BA1855" w:rsidRDefault="00BA1855">
      <w:pPr>
        <w:widowControl/>
        <w:spacing w:before="120"/>
        <w:ind w:left="600" w:firstLine="360"/>
        <w:jc w:val="both"/>
        <w:rPr>
          <w:rFonts w:ascii="Times New Roman" w:hAnsi="Times New Roman"/>
          <w:sz w:val="16"/>
        </w:rPr>
      </w:pPr>
      <w:r w:rsidRPr="00BA1855">
        <w:rPr>
          <w:rFonts w:ascii="Times New Roman" w:hAnsi="Times New Roman"/>
          <w:sz w:val="16"/>
        </w:rPr>
        <w:t>"SOUND AMPLIFICATION</w:t>
      </w:r>
    </w:p>
    <w:p w:rsidR="00000000" w:rsidRPr="00BA1855" w:rsidRDefault="00BA1855">
      <w:pPr>
        <w:widowControl/>
        <w:spacing w:before="120"/>
        <w:ind w:left="600" w:firstLine="360"/>
        <w:jc w:val="both"/>
        <w:rPr>
          <w:rFonts w:ascii="Times New Roman" w:hAnsi="Times New Roman"/>
          <w:sz w:val="16"/>
        </w:rPr>
      </w:pPr>
      <w:r w:rsidRPr="00BA1855">
        <w:rPr>
          <w:rFonts w:ascii="Times New Roman" w:hAnsi="Times New Roman"/>
          <w:sz w:val="16"/>
        </w:rPr>
        <w:t>"To provide the best sound for all events D</w:t>
      </w:r>
      <w:r w:rsidRPr="00BA1855">
        <w:rPr>
          <w:rFonts w:ascii="Times New Roman" w:hAnsi="Times New Roman"/>
          <w:sz w:val="16"/>
        </w:rPr>
        <w:t>e</w:t>
      </w:r>
      <w:r w:rsidRPr="00BA1855">
        <w:rPr>
          <w:rFonts w:ascii="Times New Roman" w:hAnsi="Times New Roman"/>
          <w:sz w:val="16"/>
        </w:rPr>
        <w:t>partment of Parks and Recreation has leased a sound amplific</w:t>
      </w:r>
      <w:r w:rsidRPr="00BA1855">
        <w:rPr>
          <w:rFonts w:ascii="Times New Roman" w:hAnsi="Times New Roman"/>
          <w:sz w:val="16"/>
        </w:rPr>
        <w:t>a</w:t>
      </w:r>
      <w:r w:rsidRPr="00BA1855">
        <w:rPr>
          <w:rFonts w:ascii="Times New Roman" w:hAnsi="Times New Roman"/>
          <w:sz w:val="16"/>
        </w:rPr>
        <w:t>tion system designed for the sp</w:t>
      </w:r>
      <w:r w:rsidRPr="00BA1855">
        <w:rPr>
          <w:rFonts w:ascii="Times New Roman" w:hAnsi="Times New Roman"/>
          <w:sz w:val="16"/>
        </w:rPr>
        <w:t>e</w:t>
      </w:r>
      <w:r w:rsidRPr="00BA1855">
        <w:rPr>
          <w:rFonts w:ascii="Times New Roman" w:hAnsi="Times New Roman"/>
          <w:sz w:val="16"/>
        </w:rPr>
        <w:t xml:space="preserve">cific demands of the Central Park </w:t>
      </w:r>
      <w:proofErr w:type="spellStart"/>
      <w:r w:rsidRPr="00BA1855">
        <w:rPr>
          <w:rFonts w:ascii="Times New Roman" w:hAnsi="Times New Roman"/>
          <w:sz w:val="16"/>
        </w:rPr>
        <w:t>Bandshell</w:t>
      </w:r>
      <w:proofErr w:type="spellEnd"/>
      <w:r w:rsidRPr="00BA1855">
        <w:rPr>
          <w:rFonts w:ascii="Times New Roman" w:hAnsi="Times New Roman"/>
          <w:sz w:val="16"/>
        </w:rPr>
        <w:t>. To insure appropriate sound qua</w:t>
      </w:r>
      <w:r w:rsidRPr="00BA1855">
        <w:rPr>
          <w:rFonts w:ascii="Times New Roman" w:hAnsi="Times New Roman"/>
          <w:sz w:val="16"/>
        </w:rPr>
        <w:t>l</w:t>
      </w:r>
      <w:r w:rsidRPr="00BA1855">
        <w:rPr>
          <w:rFonts w:ascii="Times New Roman" w:hAnsi="Times New Roman"/>
          <w:sz w:val="16"/>
        </w:rPr>
        <w:t>ity balanced with respect for nearby resid</w:t>
      </w:r>
      <w:r w:rsidRPr="00BA1855">
        <w:rPr>
          <w:rFonts w:ascii="Times New Roman" w:hAnsi="Times New Roman"/>
          <w:sz w:val="16"/>
        </w:rPr>
        <w:t xml:space="preserve">ential neighbors and the </w:t>
      </w:r>
      <w:proofErr w:type="spellStart"/>
      <w:r w:rsidRPr="00BA1855">
        <w:rPr>
          <w:rFonts w:ascii="Times New Roman" w:hAnsi="Times New Roman"/>
          <w:sz w:val="16"/>
        </w:rPr>
        <w:t>mayorally</w:t>
      </w:r>
      <w:proofErr w:type="spellEnd"/>
      <w:r w:rsidRPr="00BA1855">
        <w:rPr>
          <w:rFonts w:ascii="Times New Roman" w:hAnsi="Times New Roman"/>
          <w:sz w:val="16"/>
        </w:rPr>
        <w:t xml:space="preserve"> decreed quiet zone of Sheep Meadow, all sponsors may use only the Department of Parks and Recreation sound system.  DEPAR</w:t>
      </w:r>
      <w:r w:rsidRPr="00BA1855">
        <w:rPr>
          <w:rFonts w:ascii="Times New Roman" w:hAnsi="Times New Roman"/>
          <w:sz w:val="16"/>
        </w:rPr>
        <w:t>T</w:t>
      </w:r>
      <w:r w:rsidRPr="00BA1855">
        <w:rPr>
          <w:rFonts w:ascii="Times New Roman" w:hAnsi="Times New Roman"/>
          <w:sz w:val="16"/>
        </w:rPr>
        <w:t>MENT OF PARKS AND RECREATION IS TO BE THE SOLE AND ONLY PROVIDER OF SOUND AMPLIFIC</w:t>
      </w:r>
      <w:r w:rsidRPr="00BA1855">
        <w:rPr>
          <w:rFonts w:ascii="Times New Roman" w:hAnsi="Times New Roman"/>
          <w:sz w:val="16"/>
        </w:rPr>
        <w:t>A</w:t>
      </w:r>
      <w:r w:rsidRPr="00BA1855">
        <w:rPr>
          <w:rFonts w:ascii="Times New Roman" w:hAnsi="Times New Roman"/>
          <w:sz w:val="16"/>
        </w:rPr>
        <w:t>TION, I</w:t>
      </w:r>
      <w:r w:rsidRPr="00BA1855">
        <w:rPr>
          <w:rFonts w:ascii="Times New Roman" w:hAnsi="Times New Roman"/>
          <w:sz w:val="16"/>
        </w:rPr>
        <w:t>N</w:t>
      </w:r>
      <w:r w:rsidRPr="00BA1855">
        <w:rPr>
          <w:rFonts w:ascii="Times New Roman" w:hAnsi="Times New Roman"/>
          <w:sz w:val="16"/>
        </w:rPr>
        <w:t xml:space="preserve">CLUDING </w:t>
      </w:r>
      <w:r w:rsidRPr="00BA1855">
        <w:rPr>
          <w:rFonts w:ascii="Times New Roman" w:hAnsi="Times New Roman"/>
          <w:sz w:val="16"/>
        </w:rPr>
        <w:t>THOUGH NOT LIMITED TO AMPLIFIERS, SPEAKERS, MONITORS, MICR</w:t>
      </w:r>
      <w:r w:rsidRPr="00BA1855">
        <w:rPr>
          <w:rFonts w:ascii="Times New Roman" w:hAnsi="Times New Roman"/>
          <w:sz w:val="16"/>
        </w:rPr>
        <w:t>O</w:t>
      </w:r>
      <w:r w:rsidRPr="00BA1855">
        <w:rPr>
          <w:rFonts w:ascii="Times New Roman" w:hAnsi="Times New Roman"/>
          <w:sz w:val="16"/>
        </w:rPr>
        <w:t>PHONES, AND PROCESSORS.</w:t>
      </w:r>
    </w:p>
    <w:p w:rsidR="00000000" w:rsidRPr="00BA1855" w:rsidRDefault="00BA1855">
      <w:pPr>
        <w:widowControl/>
        <w:spacing w:before="120"/>
        <w:ind w:left="600" w:firstLine="360"/>
        <w:jc w:val="both"/>
        <w:rPr>
          <w:rFonts w:ascii="Times New Roman" w:hAnsi="Times New Roman"/>
          <w:sz w:val="16"/>
        </w:rPr>
      </w:pPr>
      <w:r w:rsidRPr="00BA1855">
        <w:rPr>
          <w:rFonts w:ascii="Times New Roman" w:hAnsi="Times New Roman"/>
          <w:sz w:val="16"/>
        </w:rPr>
        <w:t>"Clarity of sound results from a combination of amplification equipment and a sound techn</w:t>
      </w:r>
      <w:r w:rsidRPr="00BA1855">
        <w:rPr>
          <w:rFonts w:ascii="Times New Roman" w:hAnsi="Times New Roman"/>
          <w:sz w:val="16"/>
        </w:rPr>
        <w:t>i</w:t>
      </w:r>
      <w:r w:rsidRPr="00BA1855">
        <w:rPr>
          <w:rFonts w:ascii="Times New Roman" w:hAnsi="Times New Roman"/>
          <w:sz w:val="16"/>
        </w:rPr>
        <w:t>cian's familia</w:t>
      </w:r>
      <w:r w:rsidRPr="00BA1855">
        <w:rPr>
          <w:rFonts w:ascii="Times New Roman" w:hAnsi="Times New Roman"/>
          <w:sz w:val="16"/>
        </w:rPr>
        <w:t>r</w:t>
      </w:r>
      <w:r w:rsidRPr="00BA1855">
        <w:rPr>
          <w:rFonts w:ascii="Times New Roman" w:hAnsi="Times New Roman"/>
          <w:sz w:val="16"/>
        </w:rPr>
        <w:t>ity and proficiency with that sy</w:t>
      </w:r>
      <w:r w:rsidRPr="00BA1855">
        <w:rPr>
          <w:rFonts w:ascii="Times New Roman" w:hAnsi="Times New Roman"/>
          <w:sz w:val="16"/>
        </w:rPr>
        <w:t>s</w:t>
      </w:r>
      <w:r w:rsidRPr="00BA1855">
        <w:rPr>
          <w:rFonts w:ascii="Times New Roman" w:hAnsi="Times New Roman"/>
          <w:sz w:val="16"/>
        </w:rPr>
        <w:t>tem.  Department of Parks and Recre</w:t>
      </w:r>
      <w:r w:rsidRPr="00BA1855">
        <w:rPr>
          <w:rFonts w:ascii="Times New Roman" w:hAnsi="Times New Roman"/>
          <w:sz w:val="16"/>
        </w:rPr>
        <w:t>ation will employ a professional sound technician [who] will be fully versed in sound bounce pa</w:t>
      </w:r>
      <w:r w:rsidRPr="00BA1855">
        <w:rPr>
          <w:rFonts w:ascii="Times New Roman" w:hAnsi="Times New Roman"/>
          <w:sz w:val="16"/>
        </w:rPr>
        <w:t>t</w:t>
      </w:r>
      <w:r w:rsidRPr="00BA1855">
        <w:rPr>
          <w:rFonts w:ascii="Times New Roman" w:hAnsi="Times New Roman"/>
          <w:sz w:val="16"/>
        </w:rPr>
        <w:t xml:space="preserve">terns, daily air currents, and sound skipping within the Park. The sound technician must also consider the </w:t>
      </w:r>
      <w:proofErr w:type="spellStart"/>
      <w:r w:rsidRPr="00BA1855">
        <w:rPr>
          <w:rFonts w:ascii="Times New Roman" w:hAnsi="Times New Roman"/>
          <w:sz w:val="16"/>
        </w:rPr>
        <w:t>Bandshell's</w:t>
      </w:r>
      <w:proofErr w:type="spellEnd"/>
      <w:r w:rsidRPr="00BA1855">
        <w:rPr>
          <w:rFonts w:ascii="Times New Roman" w:hAnsi="Times New Roman"/>
          <w:sz w:val="16"/>
        </w:rPr>
        <w:t xml:space="preserve"> proximity to Sheep Meadow, a</w:t>
      </w:r>
      <w:r w:rsidRPr="00BA1855">
        <w:rPr>
          <w:rFonts w:ascii="Times New Roman" w:hAnsi="Times New Roman"/>
          <w:sz w:val="16"/>
        </w:rPr>
        <w:t>c</w:t>
      </w:r>
      <w:r w:rsidRPr="00BA1855">
        <w:rPr>
          <w:rFonts w:ascii="Times New Roman" w:hAnsi="Times New Roman"/>
          <w:sz w:val="16"/>
        </w:rPr>
        <w:t xml:space="preserve">tivities at </w:t>
      </w:r>
      <w:r w:rsidRPr="00BA1855">
        <w:rPr>
          <w:rFonts w:ascii="Times New Roman" w:hAnsi="Times New Roman"/>
          <w:sz w:val="16"/>
        </w:rPr>
        <w:t>B</w:t>
      </w:r>
      <w:r w:rsidRPr="00BA1855">
        <w:rPr>
          <w:rFonts w:ascii="Times New Roman" w:hAnsi="Times New Roman"/>
          <w:sz w:val="16"/>
        </w:rPr>
        <w:t>e</w:t>
      </w:r>
      <w:r w:rsidRPr="00BA1855">
        <w:rPr>
          <w:rFonts w:ascii="Times New Roman" w:hAnsi="Times New Roman"/>
          <w:sz w:val="16"/>
        </w:rPr>
        <w:t>thesda Terrace, and the New York City Department of Environmental Protection recommendations." App. 375-376.</w:t>
      </w:r>
    </w:p>
    <w:p w:rsidR="00000000" w:rsidRDefault="00BA1855">
      <w:pPr>
        <w:widowControl/>
        <w:spacing w:before="120"/>
        <w:ind w:firstLine="360"/>
        <w:jc w:val="both"/>
        <w:rPr>
          <w:rFonts w:ascii="Times New Roman" w:hAnsi="Times New Roman"/>
        </w:rPr>
      </w:pPr>
      <w:r>
        <w:rPr>
          <w:rFonts w:ascii="Times New Roman" w:hAnsi="Times New Roman"/>
        </w:rPr>
        <w:t xml:space="preserve"> After the concert, respondent amended its complaint to seek damages and a declaratory judgment striking down the guidelines as facially invalid.</w:t>
      </w:r>
      <w:r>
        <w:rPr>
          <w:rFonts w:ascii="Times New Roman" w:hAnsi="Times New Roman"/>
        </w:rPr>
        <w:t xml:space="preserve"> After hearing five days of testimony about various aspects of the guid</w:t>
      </w:r>
      <w:r>
        <w:rPr>
          <w:rFonts w:ascii="Times New Roman" w:hAnsi="Times New Roman"/>
        </w:rPr>
        <w:t>e</w:t>
      </w:r>
      <w:r>
        <w:rPr>
          <w:rFonts w:ascii="Times New Roman" w:hAnsi="Times New Roman"/>
        </w:rPr>
        <w:t>lines, the District Court issued its decision uphol</w:t>
      </w:r>
      <w:r>
        <w:rPr>
          <w:rFonts w:ascii="Times New Roman" w:hAnsi="Times New Roman"/>
        </w:rPr>
        <w:t>d</w:t>
      </w:r>
      <w:r>
        <w:rPr>
          <w:rFonts w:ascii="Times New Roman" w:hAnsi="Times New Roman"/>
        </w:rPr>
        <w:t xml:space="preserve">ing the sound-amplification guideline. </w:t>
      </w:r>
      <w:r>
        <w:rPr>
          <w:rFonts w:ascii="Times New Roman" w:hAnsi="Times New Roman"/>
          <w:sz w:val="16"/>
          <w:szCs w:val="16"/>
          <w:vertAlign w:val="superscript"/>
        </w:rPr>
        <w:t>3</w:t>
      </w:r>
      <w:r>
        <w:rPr>
          <w:rFonts w:ascii="Times New Roman" w:hAnsi="Times New Roman"/>
        </w:rPr>
        <w:t xml:space="preserve"> The court found that the city had been "mot</w:t>
      </w:r>
      <w:r>
        <w:rPr>
          <w:rFonts w:ascii="Times New Roman" w:hAnsi="Times New Roman"/>
        </w:rPr>
        <w:t>i</w:t>
      </w:r>
      <w:r>
        <w:rPr>
          <w:rFonts w:ascii="Times New Roman" w:hAnsi="Times New Roman"/>
        </w:rPr>
        <w:t>vated by a desire to obtain top-flight sound eq</w:t>
      </w:r>
      <w:r>
        <w:rPr>
          <w:rFonts w:ascii="Times New Roman" w:hAnsi="Times New Roman"/>
        </w:rPr>
        <w:t>uipment and experienced operators" in selecting an independent contra</w:t>
      </w:r>
      <w:r>
        <w:rPr>
          <w:rFonts w:ascii="Times New Roman" w:hAnsi="Times New Roman"/>
        </w:rPr>
        <w:t>c</w:t>
      </w:r>
      <w:r>
        <w:rPr>
          <w:rFonts w:ascii="Times New Roman" w:hAnsi="Times New Roman"/>
        </w:rPr>
        <w:t xml:space="preserve">tor to provide the equipment and technician for </w:t>
      </w:r>
      <w:proofErr w:type="spellStart"/>
      <w:r>
        <w:rPr>
          <w:rFonts w:ascii="Times New Roman" w:hAnsi="Times New Roman"/>
        </w:rPr>
        <w:t>bandshell</w:t>
      </w:r>
      <w:proofErr w:type="spellEnd"/>
      <w:r>
        <w:rPr>
          <w:rFonts w:ascii="Times New Roman" w:hAnsi="Times New Roman"/>
        </w:rPr>
        <w:t xml:space="preserve"> events, and that the performers who did use the city's sound system in the 1986 season, in performances "which ran the full cult</w:t>
      </w:r>
      <w:r>
        <w:rPr>
          <w:rFonts w:ascii="Times New Roman" w:hAnsi="Times New Roman"/>
        </w:rPr>
        <w:t>ural gamut from grand opera to salsa to reggae," were un</w:t>
      </w:r>
      <w:r>
        <w:rPr>
          <w:rFonts w:ascii="Times New Roman" w:hAnsi="Times New Roman"/>
        </w:rPr>
        <w:t>i</w:t>
      </w:r>
      <w:r>
        <w:rPr>
          <w:rFonts w:ascii="Times New Roman" w:hAnsi="Times New Roman"/>
        </w:rPr>
        <w:t xml:space="preserve">formly pleased with the quality of the sound provided.  </w:t>
      </w:r>
      <w:proofErr w:type="gramStart"/>
      <w:r>
        <w:rPr>
          <w:rFonts w:ascii="Times New Roman" w:hAnsi="Times New Roman"/>
          <w:i/>
          <w:iCs/>
        </w:rPr>
        <w:t>658 F. Supp. 1346, 1352 (SDNY 1987)</w:t>
      </w:r>
      <w:r>
        <w:rPr>
          <w:rFonts w:ascii="Times New Roman" w:hAnsi="Times New Roman"/>
        </w:rPr>
        <w:t>.</w:t>
      </w:r>
      <w:proofErr w:type="gramEnd"/>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3   The court invalidated certain other aspects of the Use Guidelines, but those provisions are not befor</w:t>
      </w:r>
      <w:r w:rsidRPr="00BA1855">
        <w:rPr>
          <w:rFonts w:ascii="Times New Roman" w:hAnsi="Times New Roman"/>
          <w:sz w:val="16"/>
        </w:rPr>
        <w:t>e us.</w:t>
      </w:r>
    </w:p>
    <w:p w:rsidR="00000000" w:rsidRDefault="00BA1855">
      <w:pPr>
        <w:widowControl/>
        <w:spacing w:before="120"/>
        <w:ind w:firstLine="360"/>
        <w:jc w:val="both"/>
        <w:rPr>
          <w:rFonts w:ascii="Times New Roman" w:hAnsi="Times New Roman"/>
        </w:rPr>
      </w:pPr>
      <w:r>
        <w:rPr>
          <w:rFonts w:ascii="Times New Roman" w:hAnsi="Times New Roman"/>
        </w:rPr>
        <w:t>Although the city's sound technician controlled both sound volume and sound mix by virtue of his position at the mixing board, the court found that "[</w:t>
      </w:r>
      <w:proofErr w:type="gramStart"/>
      <w:r>
        <w:rPr>
          <w:rFonts w:ascii="Times New Roman" w:hAnsi="Times New Roman"/>
        </w:rPr>
        <w:t>t]he</w:t>
      </w:r>
      <w:proofErr w:type="gramEnd"/>
      <w:r>
        <w:rPr>
          <w:rFonts w:ascii="Times New Roman" w:hAnsi="Times New Roman"/>
        </w:rPr>
        <w:t xml:space="preserve"> City's pra</w:t>
      </w:r>
      <w:r>
        <w:rPr>
          <w:rFonts w:ascii="Times New Roman" w:hAnsi="Times New Roman"/>
        </w:rPr>
        <w:t>c</w:t>
      </w:r>
      <w:r>
        <w:rPr>
          <w:rFonts w:ascii="Times New Roman" w:hAnsi="Times New Roman"/>
        </w:rPr>
        <w:t xml:space="preserve">tice for events at the </w:t>
      </w:r>
      <w:proofErr w:type="spellStart"/>
      <w:r>
        <w:rPr>
          <w:rFonts w:ascii="Times New Roman" w:hAnsi="Times New Roman"/>
        </w:rPr>
        <w:t>Bandshell</w:t>
      </w:r>
      <w:proofErr w:type="spellEnd"/>
      <w:r>
        <w:rPr>
          <w:rFonts w:ascii="Times New Roman" w:hAnsi="Times New Roman"/>
        </w:rPr>
        <w:t xml:space="preserve"> is to give the sponsor autonomy with respect to the</w:t>
      </w:r>
      <w:r>
        <w:rPr>
          <w:rFonts w:ascii="Times New Roman" w:hAnsi="Times New Roman"/>
        </w:rPr>
        <w:t xml:space="preserve"> sound mix: balancing treble with bass, highlighting a particular instrument or voice, and the like," and that the city's sound technician "does all he can to accommodate the sponsor's desires in those regards." </w:t>
      </w:r>
      <w:r>
        <w:rPr>
          <w:rFonts w:ascii="Times New Roman" w:hAnsi="Times New Roman"/>
          <w:i/>
          <w:iCs/>
        </w:rPr>
        <w:t>Ibid.</w:t>
      </w:r>
      <w:r>
        <w:rPr>
          <w:rFonts w:ascii="Times New Roman" w:hAnsi="Times New Roman"/>
        </w:rPr>
        <w:t xml:space="preserve"> Even with r</w:t>
      </w:r>
      <w:r>
        <w:rPr>
          <w:rFonts w:ascii="Times New Roman" w:hAnsi="Times New Roman"/>
        </w:rPr>
        <w:t>e</w:t>
      </w:r>
      <w:r>
        <w:rPr>
          <w:rFonts w:ascii="Times New Roman" w:hAnsi="Times New Roman"/>
        </w:rPr>
        <w:t>spect to volume control, t</w:t>
      </w:r>
      <w:r>
        <w:rPr>
          <w:rFonts w:ascii="Times New Roman" w:hAnsi="Times New Roman"/>
        </w:rPr>
        <w:t>he city's practice was to confer with the sponsor before ma</w:t>
      </w:r>
      <w:r>
        <w:rPr>
          <w:rFonts w:ascii="Times New Roman" w:hAnsi="Times New Roman"/>
        </w:rPr>
        <w:t>k</w:t>
      </w:r>
      <w:r>
        <w:rPr>
          <w:rFonts w:ascii="Times New Roman" w:hAnsi="Times New Roman"/>
        </w:rPr>
        <w:t>ing any decision to turn the vo</w:t>
      </w:r>
      <w:r>
        <w:rPr>
          <w:rFonts w:ascii="Times New Roman" w:hAnsi="Times New Roman"/>
        </w:rPr>
        <w:t>l</w:t>
      </w:r>
      <w:r>
        <w:rPr>
          <w:rFonts w:ascii="Times New Roman" w:hAnsi="Times New Roman"/>
        </w:rPr>
        <w:t xml:space="preserve">ume down.  </w:t>
      </w:r>
      <w:r>
        <w:rPr>
          <w:rFonts w:ascii="Times New Roman" w:hAnsi="Times New Roman"/>
          <w:i/>
          <w:iCs/>
        </w:rPr>
        <w:t>Ibid.</w:t>
      </w:r>
      <w:r>
        <w:rPr>
          <w:rFonts w:ascii="Times New Roman" w:hAnsi="Times New Roman"/>
        </w:rPr>
        <w:t xml:space="preserve"> In some instances, as with a New York Grand Opera pe</w:t>
      </w:r>
      <w:r>
        <w:rPr>
          <w:rFonts w:ascii="Times New Roman" w:hAnsi="Times New Roman"/>
        </w:rPr>
        <w:t>r</w:t>
      </w:r>
      <w:r>
        <w:rPr>
          <w:rFonts w:ascii="Times New Roman" w:hAnsi="Times New Roman"/>
        </w:rPr>
        <w:t>formance, the sound technician accomm</w:t>
      </w:r>
      <w:r>
        <w:rPr>
          <w:rFonts w:ascii="Times New Roman" w:hAnsi="Times New Roman"/>
        </w:rPr>
        <w:t>o</w:t>
      </w:r>
      <w:r>
        <w:rPr>
          <w:rFonts w:ascii="Times New Roman" w:hAnsi="Times New Roman"/>
        </w:rPr>
        <w:t>dated the pe</w:t>
      </w:r>
      <w:r>
        <w:rPr>
          <w:rFonts w:ascii="Times New Roman" w:hAnsi="Times New Roman"/>
        </w:rPr>
        <w:t>r</w:t>
      </w:r>
      <w:r>
        <w:rPr>
          <w:rFonts w:ascii="Times New Roman" w:hAnsi="Times New Roman"/>
        </w:rPr>
        <w:t>formers' unique needs by integrating specia</w:t>
      </w:r>
      <w:r>
        <w:rPr>
          <w:rFonts w:ascii="Times New Roman" w:hAnsi="Times New Roman"/>
        </w:rPr>
        <w:t>l micr</w:t>
      </w:r>
      <w:r>
        <w:rPr>
          <w:rFonts w:ascii="Times New Roman" w:hAnsi="Times New Roman"/>
        </w:rPr>
        <w:t>o</w:t>
      </w:r>
      <w:r>
        <w:rPr>
          <w:rFonts w:ascii="Times New Roman" w:hAnsi="Times New Roman"/>
        </w:rPr>
        <w:t>phones with the city's equipment.  The court specifically found that "[</w:t>
      </w:r>
      <w:proofErr w:type="gramStart"/>
      <w:r>
        <w:rPr>
          <w:rFonts w:ascii="Times New Roman" w:hAnsi="Times New Roman"/>
        </w:rPr>
        <w:t>t]he</w:t>
      </w:r>
      <w:proofErr w:type="gramEnd"/>
      <w:r>
        <w:rPr>
          <w:rFonts w:ascii="Times New Roman" w:hAnsi="Times New Roman"/>
        </w:rPr>
        <w:t xml:space="preserve"> City's implementation of the </w:t>
      </w:r>
      <w:proofErr w:type="spellStart"/>
      <w:r>
        <w:rPr>
          <w:rFonts w:ascii="Times New Roman" w:hAnsi="Times New Roman"/>
        </w:rPr>
        <w:t>Bandshell</w:t>
      </w:r>
      <w:proofErr w:type="spellEnd"/>
      <w:r>
        <w:rPr>
          <w:rFonts w:ascii="Times New Roman" w:hAnsi="Times New Roman"/>
        </w:rPr>
        <w:t xml:space="preserve"> guidelines provides for a sound amplification system capable of meeting  </w:t>
      </w:r>
      <w:proofErr w:type="spellStart"/>
      <w:r>
        <w:rPr>
          <w:rFonts w:ascii="Times New Roman" w:hAnsi="Times New Roman"/>
        </w:rPr>
        <w:t>RAR's</w:t>
      </w:r>
      <w:proofErr w:type="spellEnd"/>
      <w:r>
        <w:rPr>
          <w:rFonts w:ascii="Times New Roman" w:hAnsi="Times New Roman"/>
        </w:rPr>
        <w:t xml:space="preserve"> technical needs and leaves control of the sound</w:t>
      </w:r>
      <w:r>
        <w:rPr>
          <w:rFonts w:ascii="Times New Roman" w:hAnsi="Times New Roman"/>
        </w:rPr>
        <w:t xml:space="preserve"> 'mix' in the hands of RAR." </w:t>
      </w:r>
      <w:proofErr w:type="gramStart"/>
      <w:r>
        <w:rPr>
          <w:rFonts w:ascii="Times New Roman" w:hAnsi="Times New Roman"/>
          <w:i/>
          <w:iCs/>
        </w:rPr>
        <w:t>Id., at 1353</w:t>
      </w:r>
      <w:r>
        <w:rPr>
          <w:rFonts w:ascii="Times New Roman" w:hAnsi="Times New Roman"/>
        </w:rPr>
        <w:t>.</w:t>
      </w:r>
      <w:proofErr w:type="gramEnd"/>
      <w:r>
        <w:rPr>
          <w:rFonts w:ascii="Times New Roman" w:hAnsi="Times New Roman"/>
        </w:rPr>
        <w:t xml:space="preserve"> Applying this Court's three-part test for judging the constitutionality of government regulation of the time, </w:t>
      </w:r>
      <w:r>
        <w:rPr>
          <w:rFonts w:ascii="Times New Roman" w:hAnsi="Times New Roman"/>
        </w:rPr>
        <w:t>place, or manner of protected speech, the court found the city's regulation valid.</w:t>
      </w:r>
    </w:p>
    <w:p w:rsidR="00000000" w:rsidRDefault="00BA1855">
      <w:pPr>
        <w:widowControl/>
        <w:spacing w:before="120"/>
        <w:ind w:firstLine="360"/>
        <w:jc w:val="both"/>
        <w:rPr>
          <w:rFonts w:ascii="Times New Roman" w:hAnsi="Times New Roman"/>
        </w:rPr>
      </w:pPr>
      <w:r>
        <w:rPr>
          <w:rFonts w:ascii="Times New Roman" w:hAnsi="Times New Roman"/>
        </w:rPr>
        <w:t>The Court</w:t>
      </w:r>
      <w:r>
        <w:rPr>
          <w:rFonts w:ascii="Times New Roman" w:hAnsi="Times New Roman"/>
        </w:rPr>
        <w:t xml:space="preserve"> of Appeals reversed.  </w:t>
      </w:r>
      <w:proofErr w:type="gramStart"/>
      <w:r>
        <w:rPr>
          <w:rFonts w:ascii="Times New Roman" w:hAnsi="Times New Roman"/>
          <w:i/>
          <w:iCs/>
        </w:rPr>
        <w:t>848 F. 2d 367 (CA2 1988)</w:t>
      </w:r>
      <w:r>
        <w:rPr>
          <w:rFonts w:ascii="Times New Roman" w:hAnsi="Times New Roman"/>
        </w:rPr>
        <w:t>.</w:t>
      </w:r>
      <w:proofErr w:type="gramEnd"/>
      <w:r>
        <w:rPr>
          <w:rFonts w:ascii="Times New Roman" w:hAnsi="Times New Roman"/>
        </w:rPr>
        <w:t xml:space="preserve"> After recognizing that "[</w:t>
      </w:r>
      <w:proofErr w:type="gramStart"/>
      <w:r>
        <w:rPr>
          <w:rFonts w:ascii="Times New Roman" w:hAnsi="Times New Roman"/>
        </w:rPr>
        <w:t>c]</w:t>
      </w:r>
      <w:proofErr w:type="spellStart"/>
      <w:r>
        <w:rPr>
          <w:rFonts w:ascii="Times New Roman" w:hAnsi="Times New Roman"/>
        </w:rPr>
        <w:t>ontent</w:t>
      </w:r>
      <w:proofErr w:type="spellEnd"/>
      <w:proofErr w:type="gramEnd"/>
      <w:r>
        <w:rPr>
          <w:rFonts w:ascii="Times New Roman" w:hAnsi="Times New Roman"/>
        </w:rPr>
        <w:t xml:space="preserve"> neutral time, place and manner regulations are permissible so long as they are narrowly tailored to serve a substantial gover</w:t>
      </w:r>
      <w:r>
        <w:rPr>
          <w:rFonts w:ascii="Times New Roman" w:hAnsi="Times New Roman"/>
        </w:rPr>
        <w:t>n</w:t>
      </w:r>
      <w:r>
        <w:rPr>
          <w:rFonts w:ascii="Times New Roman" w:hAnsi="Times New Roman"/>
        </w:rPr>
        <w:t>ment interest and do not unreasonably limit alt</w:t>
      </w:r>
      <w:r>
        <w:rPr>
          <w:rFonts w:ascii="Times New Roman" w:hAnsi="Times New Roman"/>
        </w:rPr>
        <w:t>ernative avenues of expression," the court added the proviso that "the method and e</w:t>
      </w:r>
      <w:r>
        <w:rPr>
          <w:rFonts w:ascii="Times New Roman" w:hAnsi="Times New Roman"/>
        </w:rPr>
        <w:t>x</w:t>
      </w:r>
      <w:r>
        <w:rPr>
          <w:rFonts w:ascii="Times New Roman" w:hAnsi="Times New Roman"/>
        </w:rPr>
        <w:t>tent of such regulation must be re</w:t>
      </w:r>
      <w:r>
        <w:rPr>
          <w:rFonts w:ascii="Times New Roman" w:hAnsi="Times New Roman"/>
        </w:rPr>
        <w:t>a</w:t>
      </w:r>
      <w:r>
        <w:rPr>
          <w:rFonts w:ascii="Times New Roman" w:hAnsi="Times New Roman"/>
        </w:rPr>
        <w:t>sonable, that is, it must be the least intrusive upon the freedom of expression as is reasonably necessary to achieve a legitimate purpos</w:t>
      </w:r>
      <w:r>
        <w:rPr>
          <w:rFonts w:ascii="Times New Roman" w:hAnsi="Times New Roman"/>
        </w:rPr>
        <w:t xml:space="preserve">e of the regulation." </w:t>
      </w:r>
      <w:proofErr w:type="gramStart"/>
      <w:r>
        <w:rPr>
          <w:rFonts w:ascii="Times New Roman" w:hAnsi="Times New Roman"/>
          <w:i/>
          <w:iCs/>
        </w:rPr>
        <w:t>Id., at 370</w:t>
      </w:r>
      <w:r>
        <w:rPr>
          <w:rFonts w:ascii="Times New Roman" w:hAnsi="Times New Roman"/>
        </w:rPr>
        <w:t xml:space="preserve"> (citing </w:t>
      </w:r>
      <w:r>
        <w:rPr>
          <w:rFonts w:ascii="Times New Roman" w:hAnsi="Times New Roman"/>
          <w:i/>
          <w:iCs/>
        </w:rPr>
        <w:t>United States v. O'Brien, 391 U.S. 367, 377 (1968))</w:t>
      </w:r>
      <w:r>
        <w:rPr>
          <w:rFonts w:ascii="Times New Roman" w:hAnsi="Times New Roman"/>
        </w:rPr>
        <w:t>.</w:t>
      </w:r>
      <w:proofErr w:type="gramEnd"/>
      <w:r>
        <w:rPr>
          <w:rFonts w:ascii="Times New Roman" w:hAnsi="Times New Roman"/>
        </w:rPr>
        <w:t xml:space="preserve"> Applying this test, the court determined that the city's guideline was valid only to the extent ne</w:t>
      </w:r>
      <w:r>
        <w:rPr>
          <w:rFonts w:ascii="Times New Roman" w:hAnsi="Times New Roman"/>
        </w:rPr>
        <w:t>c</w:t>
      </w:r>
      <w:r>
        <w:rPr>
          <w:rFonts w:ascii="Times New Roman" w:hAnsi="Times New Roman"/>
        </w:rPr>
        <w:t>essary to achieve the city's legitimate interest in controllin</w:t>
      </w:r>
      <w:r>
        <w:rPr>
          <w:rFonts w:ascii="Times New Roman" w:hAnsi="Times New Roman"/>
        </w:rPr>
        <w:t>g exce</w:t>
      </w:r>
      <w:r>
        <w:rPr>
          <w:rFonts w:ascii="Times New Roman" w:hAnsi="Times New Roman"/>
        </w:rPr>
        <w:t>s</w:t>
      </w:r>
      <w:r>
        <w:rPr>
          <w:rFonts w:ascii="Times New Roman" w:hAnsi="Times New Roman"/>
        </w:rPr>
        <w:t>sive volume, but found there were various alternative means of controlling volume without also intruding on respondent's ability to control the sound mix. For exa</w:t>
      </w:r>
      <w:r>
        <w:rPr>
          <w:rFonts w:ascii="Times New Roman" w:hAnsi="Times New Roman"/>
        </w:rPr>
        <w:t>m</w:t>
      </w:r>
      <w:r>
        <w:rPr>
          <w:rFonts w:ascii="Times New Roman" w:hAnsi="Times New Roman"/>
        </w:rPr>
        <w:t xml:space="preserve">ple, the city could have directed </w:t>
      </w:r>
      <w:r>
        <w:rPr>
          <w:rFonts w:ascii="Times New Roman" w:hAnsi="Times New Roman"/>
        </w:rPr>
        <w:t>respondent's sound tec</w:t>
      </w:r>
      <w:r>
        <w:rPr>
          <w:rFonts w:ascii="Times New Roman" w:hAnsi="Times New Roman"/>
        </w:rPr>
        <w:t>h</w:t>
      </w:r>
      <w:r>
        <w:rPr>
          <w:rFonts w:ascii="Times New Roman" w:hAnsi="Times New Roman"/>
        </w:rPr>
        <w:t>nician to keep the</w:t>
      </w:r>
      <w:r>
        <w:rPr>
          <w:rFonts w:ascii="Times New Roman" w:hAnsi="Times New Roman"/>
        </w:rPr>
        <w:t xml:space="preserve"> volume below specified levels.  Alte</w:t>
      </w:r>
      <w:r>
        <w:rPr>
          <w:rFonts w:ascii="Times New Roman" w:hAnsi="Times New Roman"/>
        </w:rPr>
        <w:t>r</w:t>
      </w:r>
      <w:r>
        <w:rPr>
          <w:rFonts w:ascii="Times New Roman" w:hAnsi="Times New Roman"/>
        </w:rPr>
        <w:t>natively, a vo</w:t>
      </w:r>
      <w:r>
        <w:rPr>
          <w:rFonts w:ascii="Times New Roman" w:hAnsi="Times New Roman"/>
        </w:rPr>
        <w:t>l</w:t>
      </w:r>
      <w:r>
        <w:rPr>
          <w:rFonts w:ascii="Times New Roman" w:hAnsi="Times New Roman"/>
        </w:rPr>
        <w:t>ume-limiting device could have been i</w:t>
      </w:r>
      <w:r>
        <w:rPr>
          <w:rFonts w:ascii="Times New Roman" w:hAnsi="Times New Roman"/>
        </w:rPr>
        <w:t>n</w:t>
      </w:r>
      <w:r>
        <w:rPr>
          <w:rFonts w:ascii="Times New Roman" w:hAnsi="Times New Roman"/>
        </w:rPr>
        <w:t>stalled; and as a "last resort," the court su</w:t>
      </w:r>
      <w:r>
        <w:rPr>
          <w:rFonts w:ascii="Times New Roman" w:hAnsi="Times New Roman"/>
        </w:rPr>
        <w:t>g</w:t>
      </w:r>
      <w:r>
        <w:rPr>
          <w:rFonts w:ascii="Times New Roman" w:hAnsi="Times New Roman"/>
        </w:rPr>
        <w:t xml:space="preserve">gested, "the plug can be pulled on the sound to enforce the volume limit." </w:t>
      </w:r>
      <w:proofErr w:type="gramStart"/>
      <w:r>
        <w:rPr>
          <w:rFonts w:ascii="Times New Roman" w:hAnsi="Times New Roman"/>
          <w:i/>
          <w:iCs/>
        </w:rPr>
        <w:t>848 F. 2d, at 372, n. 6</w:t>
      </w:r>
      <w:r>
        <w:rPr>
          <w:rFonts w:ascii="Times New Roman" w:hAnsi="Times New Roman"/>
        </w:rPr>
        <w:t>.</w:t>
      </w:r>
      <w:proofErr w:type="gramEnd"/>
      <w:r>
        <w:rPr>
          <w:rFonts w:ascii="Times New Roman" w:hAnsi="Times New Roman"/>
        </w:rPr>
        <w:t xml:space="preserve"> In view of the pote</w:t>
      </w:r>
      <w:r>
        <w:rPr>
          <w:rFonts w:ascii="Times New Roman" w:hAnsi="Times New Roman"/>
        </w:rPr>
        <w:t>ntial availability of these seemingly less restrictive altern</w:t>
      </w:r>
      <w:r>
        <w:rPr>
          <w:rFonts w:ascii="Times New Roman" w:hAnsi="Times New Roman"/>
        </w:rPr>
        <w:t>a</w:t>
      </w:r>
      <w:r>
        <w:rPr>
          <w:rFonts w:ascii="Times New Roman" w:hAnsi="Times New Roman"/>
        </w:rPr>
        <w:t>tives, the Court of Appeals concluded that the sound-amplification guideline was invalid because the city had failed to prove that its regulation "was the least intrusive means of regulating the</w:t>
      </w:r>
      <w:r>
        <w:rPr>
          <w:rFonts w:ascii="Times New Roman" w:hAnsi="Times New Roman"/>
        </w:rPr>
        <w:t xml:space="preserve"> volume." </w:t>
      </w:r>
      <w:proofErr w:type="gramStart"/>
      <w:r>
        <w:rPr>
          <w:rFonts w:ascii="Times New Roman" w:hAnsi="Times New Roman"/>
          <w:i/>
          <w:iCs/>
        </w:rPr>
        <w:t>Id., at 371</w:t>
      </w:r>
      <w:r>
        <w:rPr>
          <w:rFonts w:ascii="Times New Roman" w:hAnsi="Times New Roman"/>
        </w:rPr>
        <w:t>.</w:t>
      </w:r>
      <w:proofErr w:type="gramEnd"/>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We granted certiorari, </w:t>
      </w:r>
      <w:r>
        <w:rPr>
          <w:rFonts w:ascii="Times New Roman" w:hAnsi="Times New Roman"/>
          <w:i/>
          <w:iCs/>
        </w:rPr>
        <w:t>488 U.S. 816 (1988)</w:t>
      </w:r>
      <w:r>
        <w:rPr>
          <w:rFonts w:ascii="Times New Roman" w:hAnsi="Times New Roman"/>
        </w:rPr>
        <w:t xml:space="preserve">, to clarify the legal standard applicable to governmental regulation of the time, place, or manner of protected speech. Because the Court of Appeals erred in requiring </w:t>
      </w:r>
      <w:r>
        <w:rPr>
          <w:rFonts w:ascii="Times New Roman" w:hAnsi="Times New Roman"/>
        </w:rPr>
        <w:t>the city to prove that its regulation was the least intrusive means of fu</w:t>
      </w:r>
      <w:r>
        <w:rPr>
          <w:rFonts w:ascii="Times New Roman" w:hAnsi="Times New Roman"/>
        </w:rPr>
        <w:t>r</w:t>
      </w:r>
      <w:r>
        <w:rPr>
          <w:rFonts w:ascii="Times New Roman" w:hAnsi="Times New Roman"/>
        </w:rPr>
        <w:t xml:space="preserve">thering its legitimate </w:t>
      </w:r>
      <w:r>
        <w:rPr>
          <w:rFonts w:ascii="Times New Roman" w:hAnsi="Times New Roman"/>
        </w:rPr>
        <w:t>gover</w:t>
      </w:r>
      <w:r>
        <w:rPr>
          <w:rFonts w:ascii="Times New Roman" w:hAnsi="Times New Roman"/>
        </w:rPr>
        <w:t>n</w:t>
      </w:r>
      <w:r>
        <w:rPr>
          <w:rFonts w:ascii="Times New Roman" w:hAnsi="Times New Roman"/>
        </w:rPr>
        <w:t>mental interests, and because the ordinance is valid on its face, we now reverse.</w:t>
      </w:r>
    </w:p>
    <w:p w:rsidR="00000000" w:rsidRDefault="00BA1855">
      <w:pPr>
        <w:widowControl/>
        <w:spacing w:before="120"/>
        <w:ind w:firstLine="360"/>
        <w:jc w:val="both"/>
        <w:rPr>
          <w:rFonts w:ascii="Times New Roman" w:hAnsi="Times New Roman"/>
        </w:rPr>
      </w:pPr>
      <w:r>
        <w:rPr>
          <w:rFonts w:ascii="Times New Roman" w:hAnsi="Times New Roman"/>
        </w:rPr>
        <w:t>II</w:t>
      </w:r>
    </w:p>
    <w:p w:rsidR="00000000" w:rsidRDefault="00BA1855">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Music is one of the oldest forms of human expre</w:t>
      </w:r>
      <w:r>
        <w:rPr>
          <w:rFonts w:ascii="Times New Roman" w:hAnsi="Times New Roman"/>
        </w:rPr>
        <w:t>s</w:t>
      </w:r>
      <w:r>
        <w:rPr>
          <w:rFonts w:ascii="Times New Roman" w:hAnsi="Times New Roman"/>
        </w:rPr>
        <w:t>sion.  From Plato's discourse in the R</w:t>
      </w:r>
      <w:r>
        <w:rPr>
          <w:rFonts w:ascii="Times New Roman" w:hAnsi="Times New Roman"/>
        </w:rPr>
        <w:t>e</w:t>
      </w:r>
      <w:r>
        <w:rPr>
          <w:rFonts w:ascii="Times New Roman" w:hAnsi="Times New Roman"/>
        </w:rPr>
        <w:t>public to the total</w:t>
      </w:r>
      <w:r>
        <w:rPr>
          <w:rFonts w:ascii="Times New Roman" w:hAnsi="Times New Roman"/>
        </w:rPr>
        <w:t>i</w:t>
      </w:r>
      <w:r>
        <w:rPr>
          <w:rFonts w:ascii="Times New Roman" w:hAnsi="Times New Roman"/>
        </w:rPr>
        <w:t>tarian state in our own times, rulers have known its c</w:t>
      </w:r>
      <w:r>
        <w:rPr>
          <w:rFonts w:ascii="Times New Roman" w:hAnsi="Times New Roman"/>
        </w:rPr>
        <w:t>a</w:t>
      </w:r>
      <w:r>
        <w:rPr>
          <w:rFonts w:ascii="Times New Roman" w:hAnsi="Times New Roman"/>
        </w:rPr>
        <w:t>pacity to appeal to the intellect and to the emotions, and have censored musical composit</w:t>
      </w:r>
      <w:r>
        <w:rPr>
          <w:rFonts w:ascii="Times New Roman" w:hAnsi="Times New Roman"/>
        </w:rPr>
        <w:t>ions to serve the needs of the state.  See 2 Dialogues of Plato, Republic, bk. 3, pp. 231, 245-248 (B. Jowett transl., 4th ed. 1953) ("Our poets must sing in another and a nobler strain"); Musical Freedom and Why Dictators Fear It, N. Y. Times, Aug. 23, 19</w:t>
      </w:r>
      <w:r>
        <w:rPr>
          <w:rFonts w:ascii="Times New Roman" w:hAnsi="Times New Roman"/>
        </w:rPr>
        <w:t>81, section 2, p. 1, col. 5; Soviet Schizophrenia toward Stravinsky, N. Y. Times, June 26, 1982, section 1, p. 25, col. 2; Symphonic Voice from China Is Heard Again, N. Y. Times, Oct. 11, 1987, se</w:t>
      </w:r>
      <w:r>
        <w:rPr>
          <w:rFonts w:ascii="Times New Roman" w:hAnsi="Times New Roman"/>
        </w:rPr>
        <w:t>c</w:t>
      </w:r>
      <w:r>
        <w:rPr>
          <w:rFonts w:ascii="Times New Roman" w:hAnsi="Times New Roman"/>
        </w:rPr>
        <w:t>tion 2, p. 27, col. 1.  The Constitution prohibits any like</w:t>
      </w:r>
      <w:r>
        <w:rPr>
          <w:rFonts w:ascii="Times New Roman" w:hAnsi="Times New Roman"/>
        </w:rPr>
        <w:t xml:space="preserve"> attempts in our own legal order.  Music, as a form of expression and communication, is protected under the </w:t>
      </w:r>
      <w:r>
        <w:rPr>
          <w:rFonts w:ascii="Times New Roman" w:hAnsi="Times New Roman"/>
          <w:i/>
          <w:iCs/>
        </w:rPr>
        <w:t>First Amendment</w:t>
      </w:r>
      <w:r>
        <w:rPr>
          <w:rFonts w:ascii="Times New Roman" w:hAnsi="Times New Roman"/>
        </w:rPr>
        <w:t>. In the case before us the performances apparently co</w:t>
      </w:r>
      <w:r>
        <w:rPr>
          <w:rFonts w:ascii="Times New Roman" w:hAnsi="Times New Roman"/>
        </w:rPr>
        <w:t>n</w:t>
      </w:r>
      <w:r>
        <w:rPr>
          <w:rFonts w:ascii="Times New Roman" w:hAnsi="Times New Roman"/>
        </w:rPr>
        <w:t>sisted of remarks by speakers, as well as rock music, but the case has been pr</w:t>
      </w:r>
      <w:r>
        <w:rPr>
          <w:rFonts w:ascii="Times New Roman" w:hAnsi="Times New Roman"/>
        </w:rPr>
        <w:t>esented as one in which the constit</w:t>
      </w:r>
      <w:r>
        <w:rPr>
          <w:rFonts w:ascii="Times New Roman" w:hAnsi="Times New Roman"/>
        </w:rPr>
        <w:t>u</w:t>
      </w:r>
      <w:r>
        <w:rPr>
          <w:rFonts w:ascii="Times New Roman" w:hAnsi="Times New Roman"/>
        </w:rPr>
        <w:t>tional challenge is to the city's regul</w:t>
      </w:r>
      <w:r>
        <w:rPr>
          <w:rFonts w:ascii="Times New Roman" w:hAnsi="Times New Roman"/>
        </w:rPr>
        <w:t>a</w:t>
      </w:r>
      <w:r>
        <w:rPr>
          <w:rFonts w:ascii="Times New Roman" w:hAnsi="Times New Roman"/>
        </w:rPr>
        <w:t xml:space="preserve">tion of the musical aspects of the concert; and, based on the principle we have stated, </w:t>
      </w:r>
      <w:proofErr w:type="gramStart"/>
      <w:r>
        <w:rPr>
          <w:rFonts w:ascii="Times New Roman" w:hAnsi="Times New Roman"/>
        </w:rPr>
        <w:t xml:space="preserve">the  </w:t>
      </w:r>
      <w:r>
        <w:rPr>
          <w:rFonts w:ascii="Times New Roman" w:hAnsi="Times New Roman"/>
        </w:rPr>
        <w:t>city's</w:t>
      </w:r>
      <w:proofErr w:type="gramEnd"/>
      <w:r>
        <w:rPr>
          <w:rFonts w:ascii="Times New Roman" w:hAnsi="Times New Roman"/>
        </w:rPr>
        <w:t xml:space="preserve"> guid</w:t>
      </w:r>
      <w:r>
        <w:rPr>
          <w:rFonts w:ascii="Times New Roman" w:hAnsi="Times New Roman"/>
        </w:rPr>
        <w:t>e</w:t>
      </w:r>
      <w:r>
        <w:rPr>
          <w:rFonts w:ascii="Times New Roman" w:hAnsi="Times New Roman"/>
        </w:rPr>
        <w:t xml:space="preserve">line must meet the demands of the </w:t>
      </w:r>
      <w:r>
        <w:rPr>
          <w:rFonts w:ascii="Times New Roman" w:hAnsi="Times New Roman"/>
          <w:i/>
          <w:iCs/>
        </w:rPr>
        <w:t>First Amendment</w:t>
      </w:r>
      <w:r>
        <w:rPr>
          <w:rFonts w:ascii="Times New Roman" w:hAnsi="Times New Roman"/>
        </w:rPr>
        <w:t>. The parties do</w:t>
      </w:r>
      <w:r>
        <w:rPr>
          <w:rFonts w:ascii="Times New Roman" w:hAnsi="Times New Roman"/>
        </w:rPr>
        <w:t xml:space="preserve"> not appear to dispute that proposition.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 xml:space="preserve">We need not here discuss whether a </w:t>
      </w:r>
      <w:proofErr w:type="gramStart"/>
      <w:r>
        <w:rPr>
          <w:rFonts w:ascii="Times New Roman" w:hAnsi="Times New Roman"/>
        </w:rPr>
        <w:t>municipality which owns a bandstand or stage facility</w:t>
      </w:r>
      <w:proofErr w:type="gramEnd"/>
      <w:r>
        <w:rPr>
          <w:rFonts w:ascii="Times New Roman" w:hAnsi="Times New Roman"/>
        </w:rPr>
        <w:t xml:space="preserve"> may exercise, in some ci</w:t>
      </w:r>
      <w:r>
        <w:rPr>
          <w:rFonts w:ascii="Times New Roman" w:hAnsi="Times New Roman"/>
        </w:rPr>
        <w:t>r</w:t>
      </w:r>
      <w:r>
        <w:rPr>
          <w:rFonts w:ascii="Times New Roman" w:hAnsi="Times New Roman"/>
        </w:rPr>
        <w:t>cumstances, a proprietary right to select performances and contro</w:t>
      </w:r>
      <w:r>
        <w:rPr>
          <w:rFonts w:ascii="Times New Roman" w:hAnsi="Times New Roman"/>
        </w:rPr>
        <w:t xml:space="preserve">l their quality.  See </w:t>
      </w:r>
      <w:r>
        <w:rPr>
          <w:rFonts w:ascii="Times New Roman" w:hAnsi="Times New Roman"/>
          <w:i/>
          <w:iCs/>
        </w:rPr>
        <w:t>Southeastern Promotions, Ltd. v. Conrad, 420 U.S. 546, 570-574 (1975)</w:t>
      </w:r>
      <w:r>
        <w:rPr>
          <w:rFonts w:ascii="Times New Roman" w:hAnsi="Times New Roman"/>
        </w:rPr>
        <w:t xml:space="preserve"> (Rehnquist, J., dissenting).  Though it did demonstrate its own interest in the effort to insure high quality perfor</w:t>
      </w:r>
      <w:r>
        <w:rPr>
          <w:rFonts w:ascii="Times New Roman" w:hAnsi="Times New Roman"/>
        </w:rPr>
        <w:t>m</w:t>
      </w:r>
      <w:r>
        <w:rPr>
          <w:rFonts w:ascii="Times New Roman" w:hAnsi="Times New Roman"/>
        </w:rPr>
        <w:t>ances by providing the equipment in question, t</w:t>
      </w:r>
      <w:r>
        <w:rPr>
          <w:rFonts w:ascii="Times New Roman" w:hAnsi="Times New Roman"/>
        </w:rPr>
        <w:t xml:space="preserve">he city justifies its guideline as a regulatory measure to limit and control noise. Here the </w:t>
      </w:r>
      <w:proofErr w:type="spellStart"/>
      <w:r>
        <w:rPr>
          <w:rFonts w:ascii="Times New Roman" w:hAnsi="Times New Roman"/>
        </w:rPr>
        <w:t>bandshell</w:t>
      </w:r>
      <w:proofErr w:type="spellEnd"/>
      <w:r>
        <w:rPr>
          <w:rFonts w:ascii="Times New Roman" w:hAnsi="Times New Roman"/>
        </w:rPr>
        <w:t xml:space="preserve"> was open, apparently, to all performers; and we </w:t>
      </w:r>
      <w:proofErr w:type="gramStart"/>
      <w:r>
        <w:rPr>
          <w:rFonts w:ascii="Times New Roman" w:hAnsi="Times New Roman"/>
        </w:rPr>
        <w:t xml:space="preserve">decide  </w:t>
      </w:r>
      <w:r>
        <w:rPr>
          <w:rFonts w:ascii="Times New Roman" w:hAnsi="Times New Roman"/>
        </w:rPr>
        <w:t>the</w:t>
      </w:r>
      <w:proofErr w:type="gramEnd"/>
      <w:r>
        <w:rPr>
          <w:rFonts w:ascii="Times New Roman" w:hAnsi="Times New Roman"/>
        </w:rPr>
        <w:t xml:space="preserve"> case as one in which the </w:t>
      </w:r>
      <w:proofErr w:type="spellStart"/>
      <w:r>
        <w:rPr>
          <w:rFonts w:ascii="Times New Roman" w:hAnsi="Times New Roman"/>
        </w:rPr>
        <w:t>bandshell</w:t>
      </w:r>
      <w:proofErr w:type="spellEnd"/>
      <w:r>
        <w:rPr>
          <w:rFonts w:ascii="Times New Roman" w:hAnsi="Times New Roman"/>
        </w:rPr>
        <w:t xml:space="preserve"> is a public forum for performances in which the go</w:t>
      </w:r>
      <w:r>
        <w:rPr>
          <w:rFonts w:ascii="Times New Roman" w:hAnsi="Times New Roman"/>
        </w:rPr>
        <w:t>ver</w:t>
      </w:r>
      <w:r>
        <w:rPr>
          <w:rFonts w:ascii="Times New Roman" w:hAnsi="Times New Roman"/>
        </w:rPr>
        <w:t>n</w:t>
      </w:r>
      <w:r>
        <w:rPr>
          <w:rFonts w:ascii="Times New Roman" w:hAnsi="Times New Roman"/>
        </w:rPr>
        <w:t>ment's right to regulate expression is subject to the pr</w:t>
      </w:r>
      <w:r>
        <w:rPr>
          <w:rFonts w:ascii="Times New Roman" w:hAnsi="Times New Roman"/>
        </w:rPr>
        <w:t>o</w:t>
      </w:r>
      <w:r>
        <w:rPr>
          <w:rFonts w:ascii="Times New Roman" w:hAnsi="Times New Roman"/>
        </w:rPr>
        <w:t xml:space="preserve">tections of the </w:t>
      </w:r>
      <w:r>
        <w:rPr>
          <w:rFonts w:ascii="Times New Roman" w:hAnsi="Times New Roman"/>
          <w:i/>
          <w:iCs/>
        </w:rPr>
        <w:t>First Amendment</w:t>
      </w:r>
      <w:r>
        <w:rPr>
          <w:rFonts w:ascii="Times New Roman" w:hAnsi="Times New Roman"/>
        </w:rPr>
        <w:t xml:space="preserve">. </w:t>
      </w:r>
      <w:r>
        <w:rPr>
          <w:rFonts w:ascii="Times New Roman" w:hAnsi="Times New Roman"/>
          <w:i/>
          <w:iCs/>
        </w:rPr>
        <w:t>United States v. Grace, 461 U.S. 171, 177 (1983)</w:t>
      </w:r>
      <w:r>
        <w:rPr>
          <w:rFonts w:ascii="Times New Roman" w:hAnsi="Times New Roman"/>
        </w:rPr>
        <w:t xml:space="preserve">; see </w:t>
      </w:r>
      <w:proofErr w:type="spellStart"/>
      <w:r>
        <w:rPr>
          <w:rFonts w:ascii="Times New Roman" w:hAnsi="Times New Roman"/>
          <w:i/>
          <w:iCs/>
        </w:rPr>
        <w:t>Frisby</w:t>
      </w:r>
      <w:proofErr w:type="spellEnd"/>
      <w:r>
        <w:rPr>
          <w:rFonts w:ascii="Times New Roman" w:hAnsi="Times New Roman"/>
          <w:i/>
          <w:iCs/>
        </w:rPr>
        <w:t xml:space="preserve"> v. Schultz, 487 U.S. 474, 481 (1988)</w:t>
      </w:r>
      <w:r>
        <w:rPr>
          <w:rFonts w:ascii="Times New Roman" w:hAnsi="Times New Roman"/>
        </w:rPr>
        <w:t xml:space="preserve">; </w:t>
      </w:r>
      <w:r>
        <w:rPr>
          <w:rFonts w:ascii="Times New Roman" w:hAnsi="Times New Roman"/>
          <w:i/>
          <w:iCs/>
        </w:rPr>
        <w:t>Perry Education Assn. v. Perry Local Educators' Assn., 460 U.S.</w:t>
      </w:r>
      <w:r>
        <w:rPr>
          <w:rFonts w:ascii="Times New Roman" w:hAnsi="Times New Roman"/>
          <w:i/>
          <w:iCs/>
        </w:rPr>
        <w:t xml:space="preserve"> 37, 45 (1983)</w:t>
      </w:r>
      <w:r>
        <w:rPr>
          <w:rFonts w:ascii="Times New Roman" w:hAnsi="Times New Roman"/>
        </w:rPr>
        <w:t>. Our cases make clear, however, that even in a public forum the government may impose reasonable restrictions on the time, place, or manner of protected speech, provided the restrictions "are justified without reference to the co</w:t>
      </w:r>
      <w:r>
        <w:rPr>
          <w:rFonts w:ascii="Times New Roman" w:hAnsi="Times New Roman"/>
        </w:rPr>
        <w:t>n</w:t>
      </w:r>
      <w:r>
        <w:rPr>
          <w:rFonts w:ascii="Times New Roman" w:hAnsi="Times New Roman"/>
        </w:rPr>
        <w:t>tent of the</w:t>
      </w:r>
      <w:r>
        <w:rPr>
          <w:rFonts w:ascii="Times New Roman" w:hAnsi="Times New Roman"/>
        </w:rPr>
        <w:t xml:space="preserve"> regulated speech, that they are narrowly tailored to serve a significant governmental interest, and that they leave open ample alternative cha</w:t>
      </w:r>
      <w:r>
        <w:rPr>
          <w:rFonts w:ascii="Times New Roman" w:hAnsi="Times New Roman"/>
        </w:rPr>
        <w:t>n</w:t>
      </w:r>
      <w:r>
        <w:rPr>
          <w:rFonts w:ascii="Times New Roman" w:hAnsi="Times New Roman"/>
        </w:rPr>
        <w:t>nels for communic</w:t>
      </w:r>
      <w:r>
        <w:rPr>
          <w:rFonts w:ascii="Times New Roman" w:hAnsi="Times New Roman"/>
        </w:rPr>
        <w:t>a</w:t>
      </w:r>
      <w:r>
        <w:rPr>
          <w:rFonts w:ascii="Times New Roman" w:hAnsi="Times New Roman"/>
        </w:rPr>
        <w:t xml:space="preserve">tion of the information." </w:t>
      </w:r>
      <w:r>
        <w:rPr>
          <w:rFonts w:ascii="Times New Roman" w:hAnsi="Times New Roman"/>
          <w:i/>
          <w:iCs/>
        </w:rPr>
        <w:t>Clark v. Community for Cre</w:t>
      </w:r>
      <w:r>
        <w:rPr>
          <w:rFonts w:ascii="Times New Roman" w:hAnsi="Times New Roman"/>
          <w:i/>
          <w:iCs/>
        </w:rPr>
        <w:t>a</w:t>
      </w:r>
      <w:r>
        <w:rPr>
          <w:rFonts w:ascii="Times New Roman" w:hAnsi="Times New Roman"/>
          <w:i/>
          <w:iCs/>
        </w:rPr>
        <w:t>tive Non-Violence, 468 U.S. 288, 293 (198</w:t>
      </w:r>
      <w:r>
        <w:rPr>
          <w:rFonts w:ascii="Times New Roman" w:hAnsi="Times New Roman"/>
          <w:i/>
          <w:iCs/>
        </w:rPr>
        <w:t>4)</w:t>
      </w:r>
      <w:r>
        <w:rPr>
          <w:rFonts w:ascii="Times New Roman" w:hAnsi="Times New Roman"/>
        </w:rPr>
        <w:t xml:space="preserve">; see </w:t>
      </w:r>
      <w:proofErr w:type="spellStart"/>
      <w:r>
        <w:rPr>
          <w:rFonts w:ascii="Times New Roman" w:hAnsi="Times New Roman"/>
          <w:i/>
          <w:iCs/>
        </w:rPr>
        <w:t>Heffron</w:t>
      </w:r>
      <w:proofErr w:type="spellEnd"/>
      <w:r>
        <w:rPr>
          <w:rFonts w:ascii="Times New Roman" w:hAnsi="Times New Roman"/>
          <w:i/>
          <w:iCs/>
        </w:rPr>
        <w:t xml:space="preserve"> v. International Society for Krishna Consciousness, Inc., 452 U.S. 640, 648 (1981)</w:t>
      </w:r>
      <w:r>
        <w:rPr>
          <w:rFonts w:ascii="Times New Roman" w:hAnsi="Times New Roman"/>
        </w:rPr>
        <w:t xml:space="preserve"> (quoting </w:t>
      </w:r>
      <w:r>
        <w:rPr>
          <w:rFonts w:ascii="Times New Roman" w:hAnsi="Times New Roman"/>
          <w:i/>
          <w:iCs/>
        </w:rPr>
        <w:t xml:space="preserve">Virginia Pharmacy Bd. v. </w:t>
      </w:r>
      <w:proofErr w:type="gramStart"/>
      <w:r>
        <w:rPr>
          <w:rFonts w:ascii="Times New Roman" w:hAnsi="Times New Roman"/>
          <w:i/>
          <w:iCs/>
        </w:rPr>
        <w:t xml:space="preserve">Virginia  </w:t>
      </w:r>
      <w:r>
        <w:rPr>
          <w:rFonts w:ascii="Times New Roman" w:hAnsi="Times New Roman"/>
          <w:i/>
          <w:iCs/>
        </w:rPr>
        <w:t>Citizens</w:t>
      </w:r>
      <w:proofErr w:type="gramEnd"/>
      <w:r>
        <w:rPr>
          <w:rFonts w:ascii="Times New Roman" w:hAnsi="Times New Roman"/>
          <w:i/>
          <w:iCs/>
        </w:rPr>
        <w:t xml:space="preserve"> Consumer Council, Inc., 425 U.S. 748, 771 (1976))</w:t>
      </w:r>
      <w:r>
        <w:rPr>
          <w:rFonts w:ascii="Times New Roman" w:hAnsi="Times New Roman"/>
        </w:rPr>
        <w:t>. We consider these r</w:t>
      </w:r>
      <w:r>
        <w:rPr>
          <w:rFonts w:ascii="Times New Roman" w:hAnsi="Times New Roman"/>
        </w:rPr>
        <w:t>e</w:t>
      </w:r>
      <w:r>
        <w:rPr>
          <w:rFonts w:ascii="Times New Roman" w:hAnsi="Times New Roman"/>
        </w:rPr>
        <w:t>quirements in turn.</w:t>
      </w:r>
    </w:p>
    <w:p w:rsidR="00000000" w:rsidRDefault="00BA1855">
      <w:pPr>
        <w:widowControl/>
        <w:spacing w:before="120"/>
        <w:ind w:firstLine="360"/>
        <w:jc w:val="both"/>
        <w:rPr>
          <w:rFonts w:ascii="Times New Roman" w:hAnsi="Times New Roman"/>
        </w:rPr>
      </w:pPr>
      <w:r>
        <w:rPr>
          <w:rFonts w:ascii="Times New Roman" w:hAnsi="Times New Roman"/>
        </w:rPr>
        <w:t>A</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The principal inquiry in determining content neutrality, in speech cases generally and in time, place, or manner cases in particular, is whether the go</w:t>
      </w:r>
      <w:r>
        <w:rPr>
          <w:rFonts w:ascii="Times New Roman" w:hAnsi="Times New Roman"/>
        </w:rPr>
        <w:t>v</w:t>
      </w:r>
      <w:r>
        <w:rPr>
          <w:rFonts w:ascii="Times New Roman" w:hAnsi="Times New Roman"/>
        </w:rPr>
        <w:t>ernment has adopted a regulation of speech because of disagreement with the message it</w:t>
      </w:r>
      <w:r>
        <w:rPr>
          <w:rFonts w:ascii="Times New Roman" w:hAnsi="Times New Roman"/>
        </w:rPr>
        <w:t xml:space="preserve"> conveys.  </w:t>
      </w:r>
      <w:r>
        <w:rPr>
          <w:rFonts w:ascii="Times New Roman" w:hAnsi="Times New Roman"/>
          <w:i/>
          <w:iCs/>
        </w:rPr>
        <w:t>Community for Creative Non-Violence, supra, at 295</w:t>
      </w:r>
      <w:r>
        <w:rPr>
          <w:rFonts w:ascii="Times New Roman" w:hAnsi="Times New Roman"/>
        </w:rPr>
        <w:t>.The gover</w:t>
      </w:r>
      <w:r>
        <w:rPr>
          <w:rFonts w:ascii="Times New Roman" w:hAnsi="Times New Roman"/>
        </w:rPr>
        <w:t>n</w:t>
      </w:r>
      <w:r>
        <w:rPr>
          <w:rFonts w:ascii="Times New Roman" w:hAnsi="Times New Roman"/>
        </w:rPr>
        <w:t>ment's purpose is the controlling consider</w:t>
      </w:r>
      <w:r>
        <w:rPr>
          <w:rFonts w:ascii="Times New Roman" w:hAnsi="Times New Roman"/>
        </w:rPr>
        <w:t>a</w:t>
      </w:r>
      <w:r>
        <w:rPr>
          <w:rFonts w:ascii="Times New Roman" w:hAnsi="Times New Roman"/>
        </w:rPr>
        <w:t>tion.  A reg</w:t>
      </w:r>
      <w:r>
        <w:rPr>
          <w:rFonts w:ascii="Times New Roman" w:hAnsi="Times New Roman"/>
        </w:rPr>
        <w:t>u</w:t>
      </w:r>
      <w:r>
        <w:rPr>
          <w:rFonts w:ascii="Times New Roman" w:hAnsi="Times New Roman"/>
        </w:rPr>
        <w:t>lation that serves purposes unrelated to the content of expression is deemed neutral, even if it has an inc</w:t>
      </w:r>
      <w:r>
        <w:rPr>
          <w:rFonts w:ascii="Times New Roman" w:hAnsi="Times New Roman"/>
        </w:rPr>
        <w:t>i</w:t>
      </w:r>
      <w:r>
        <w:rPr>
          <w:rFonts w:ascii="Times New Roman" w:hAnsi="Times New Roman"/>
        </w:rPr>
        <w:t>dental effect on som</w:t>
      </w:r>
      <w:r>
        <w:rPr>
          <w:rFonts w:ascii="Times New Roman" w:hAnsi="Times New Roman"/>
        </w:rPr>
        <w:t xml:space="preserve">e speakers or messages but not others.  </w:t>
      </w:r>
      <w:proofErr w:type="gramStart"/>
      <w:r>
        <w:rPr>
          <w:rFonts w:ascii="Times New Roman" w:hAnsi="Times New Roman"/>
        </w:rPr>
        <w:t xml:space="preserve">See  </w:t>
      </w:r>
      <w:r>
        <w:rPr>
          <w:rFonts w:ascii="Times New Roman" w:hAnsi="Times New Roman"/>
          <w:i/>
          <w:iCs/>
        </w:rPr>
        <w:t>Renton</w:t>
      </w:r>
      <w:proofErr w:type="gramEnd"/>
      <w:r>
        <w:rPr>
          <w:rFonts w:ascii="Times New Roman" w:hAnsi="Times New Roman"/>
          <w:i/>
          <w:iCs/>
        </w:rPr>
        <w:t xml:space="preserve"> v. Playtime Theatres, Inc., 475 U.S. 41, 47-48 (1986)</w:t>
      </w:r>
      <w:r>
        <w:rPr>
          <w:rFonts w:ascii="Times New Roman" w:hAnsi="Times New Roman"/>
        </w:rPr>
        <w:t>.  Government regulation of expressive activity is content neutral so long as it is "</w:t>
      </w:r>
      <w:r>
        <w:rPr>
          <w:rFonts w:ascii="Times New Roman" w:hAnsi="Times New Roman"/>
          <w:i/>
          <w:iCs/>
        </w:rPr>
        <w:t>justified</w:t>
      </w:r>
      <w:r>
        <w:rPr>
          <w:rFonts w:ascii="Times New Roman" w:hAnsi="Times New Roman"/>
        </w:rPr>
        <w:t xml:space="preserve"> without refe</w:t>
      </w:r>
      <w:r>
        <w:rPr>
          <w:rFonts w:ascii="Times New Roman" w:hAnsi="Times New Roman"/>
        </w:rPr>
        <w:t>r</w:t>
      </w:r>
      <w:r>
        <w:rPr>
          <w:rFonts w:ascii="Times New Roman" w:hAnsi="Times New Roman"/>
        </w:rPr>
        <w:t>ence to the content of the regulated speech</w:t>
      </w:r>
      <w:r>
        <w:rPr>
          <w:rFonts w:ascii="Times New Roman" w:hAnsi="Times New Roman"/>
        </w:rPr>
        <w:t xml:space="preserve">." </w:t>
      </w:r>
      <w:r>
        <w:rPr>
          <w:rFonts w:ascii="Times New Roman" w:hAnsi="Times New Roman"/>
          <w:i/>
          <w:iCs/>
        </w:rPr>
        <w:t>Community for Cre</w:t>
      </w:r>
      <w:r>
        <w:rPr>
          <w:rFonts w:ascii="Times New Roman" w:hAnsi="Times New Roman"/>
          <w:i/>
          <w:iCs/>
        </w:rPr>
        <w:t>a</w:t>
      </w:r>
      <w:r>
        <w:rPr>
          <w:rFonts w:ascii="Times New Roman" w:hAnsi="Times New Roman"/>
          <w:i/>
          <w:iCs/>
        </w:rPr>
        <w:t>tive Non-Violence, supra, at 293</w:t>
      </w:r>
      <w:r>
        <w:rPr>
          <w:rFonts w:ascii="Times New Roman" w:hAnsi="Times New Roman"/>
        </w:rPr>
        <w:t xml:space="preserve"> (emphasis added); </w:t>
      </w:r>
      <w:proofErr w:type="spellStart"/>
      <w:r>
        <w:rPr>
          <w:rFonts w:ascii="Times New Roman" w:hAnsi="Times New Roman"/>
          <w:i/>
          <w:iCs/>
        </w:rPr>
        <w:t>He</w:t>
      </w:r>
      <w:r>
        <w:rPr>
          <w:rFonts w:ascii="Times New Roman" w:hAnsi="Times New Roman"/>
          <w:i/>
          <w:iCs/>
        </w:rPr>
        <w:t>f</w:t>
      </w:r>
      <w:r>
        <w:rPr>
          <w:rFonts w:ascii="Times New Roman" w:hAnsi="Times New Roman"/>
          <w:i/>
          <w:iCs/>
        </w:rPr>
        <w:t>fron</w:t>
      </w:r>
      <w:proofErr w:type="spellEnd"/>
      <w:r>
        <w:rPr>
          <w:rFonts w:ascii="Times New Roman" w:hAnsi="Times New Roman"/>
          <w:i/>
          <w:iCs/>
        </w:rPr>
        <w:t>, supra, at 648</w:t>
      </w:r>
      <w:r>
        <w:rPr>
          <w:rFonts w:ascii="Times New Roman" w:hAnsi="Times New Roman"/>
        </w:rPr>
        <w:t xml:space="preserve"> (quoting </w:t>
      </w:r>
      <w:r>
        <w:rPr>
          <w:rFonts w:ascii="Times New Roman" w:hAnsi="Times New Roman"/>
          <w:i/>
          <w:iCs/>
        </w:rPr>
        <w:t>Virginia Pha</w:t>
      </w:r>
      <w:r>
        <w:rPr>
          <w:rFonts w:ascii="Times New Roman" w:hAnsi="Times New Roman"/>
          <w:i/>
          <w:iCs/>
        </w:rPr>
        <w:t>r</w:t>
      </w:r>
      <w:r>
        <w:rPr>
          <w:rFonts w:ascii="Times New Roman" w:hAnsi="Times New Roman"/>
          <w:i/>
          <w:iCs/>
        </w:rPr>
        <w:t>macy Bd., s</w:t>
      </w:r>
      <w:r>
        <w:rPr>
          <w:rFonts w:ascii="Times New Roman" w:hAnsi="Times New Roman"/>
          <w:i/>
          <w:iCs/>
        </w:rPr>
        <w:t>u</w:t>
      </w:r>
      <w:r>
        <w:rPr>
          <w:rFonts w:ascii="Times New Roman" w:hAnsi="Times New Roman"/>
          <w:i/>
          <w:iCs/>
        </w:rPr>
        <w:t xml:space="preserve">pra, </w:t>
      </w:r>
      <w:proofErr w:type="gramStart"/>
      <w:r>
        <w:rPr>
          <w:rFonts w:ascii="Times New Roman" w:hAnsi="Times New Roman"/>
          <w:i/>
          <w:iCs/>
        </w:rPr>
        <w:t xml:space="preserve">at  </w:t>
      </w:r>
      <w:r>
        <w:rPr>
          <w:rFonts w:ascii="Times New Roman" w:hAnsi="Times New Roman"/>
          <w:i/>
          <w:iCs/>
        </w:rPr>
        <w:t>771</w:t>
      </w:r>
      <w:proofErr w:type="gramEnd"/>
      <w:r>
        <w:rPr>
          <w:rFonts w:ascii="Times New Roman" w:hAnsi="Times New Roman"/>
        </w:rPr>
        <w:t xml:space="preserve">); see </w:t>
      </w:r>
      <w:r>
        <w:rPr>
          <w:rFonts w:ascii="Times New Roman" w:hAnsi="Times New Roman"/>
          <w:i/>
          <w:iCs/>
        </w:rPr>
        <w:t>Boos v. Barry, 485 U.S. 312, 320-321 (1988)</w:t>
      </w:r>
      <w:r>
        <w:rPr>
          <w:rFonts w:ascii="Times New Roman" w:hAnsi="Times New Roman"/>
        </w:rPr>
        <w:t xml:space="preserve"> (opi</w:t>
      </w:r>
      <w:r>
        <w:rPr>
          <w:rFonts w:ascii="Times New Roman" w:hAnsi="Times New Roman"/>
        </w:rPr>
        <w:t>n</w:t>
      </w:r>
      <w:r>
        <w:rPr>
          <w:rFonts w:ascii="Times New Roman" w:hAnsi="Times New Roman"/>
        </w:rPr>
        <w:t xml:space="preserve">ion of O'Connor, J.).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The pri</w:t>
      </w:r>
      <w:r>
        <w:rPr>
          <w:rFonts w:ascii="Times New Roman" w:hAnsi="Times New Roman"/>
        </w:rPr>
        <w:t>ncipal justification for the sound-amplification guideline is the city's desire to co</w:t>
      </w:r>
      <w:r>
        <w:rPr>
          <w:rFonts w:ascii="Times New Roman" w:hAnsi="Times New Roman"/>
        </w:rPr>
        <w:t>n</w:t>
      </w:r>
      <w:r>
        <w:rPr>
          <w:rFonts w:ascii="Times New Roman" w:hAnsi="Times New Roman"/>
        </w:rPr>
        <w:t xml:space="preserve">trol noise </w:t>
      </w:r>
      <w:proofErr w:type="gramStart"/>
      <w:r>
        <w:rPr>
          <w:rFonts w:ascii="Times New Roman" w:hAnsi="Times New Roman"/>
        </w:rPr>
        <w:t xml:space="preserve">levels  </w:t>
      </w:r>
      <w:r>
        <w:rPr>
          <w:rFonts w:ascii="Times New Roman" w:hAnsi="Times New Roman"/>
        </w:rPr>
        <w:t>at</w:t>
      </w:r>
      <w:proofErr w:type="gramEnd"/>
      <w:r>
        <w:rPr>
          <w:rFonts w:ascii="Times New Roman" w:hAnsi="Times New Roman"/>
        </w:rPr>
        <w:t xml:space="preserve"> </w:t>
      </w:r>
      <w:proofErr w:type="spellStart"/>
      <w:r>
        <w:rPr>
          <w:rFonts w:ascii="Times New Roman" w:hAnsi="Times New Roman"/>
        </w:rPr>
        <w:t>bandshell</w:t>
      </w:r>
      <w:proofErr w:type="spellEnd"/>
      <w:r>
        <w:rPr>
          <w:rFonts w:ascii="Times New Roman" w:hAnsi="Times New Roman"/>
        </w:rPr>
        <w:t xml:space="preserve"> events, in order to retain the character of the Sheep Meadow and its more sedate activities, and to avoid undue intrusion into r</w:t>
      </w:r>
      <w:r>
        <w:rPr>
          <w:rFonts w:ascii="Times New Roman" w:hAnsi="Times New Roman"/>
        </w:rPr>
        <w:t>es</w:t>
      </w:r>
      <w:r>
        <w:rPr>
          <w:rFonts w:ascii="Times New Roman" w:hAnsi="Times New Roman"/>
        </w:rPr>
        <w:t>i</w:t>
      </w:r>
      <w:r>
        <w:rPr>
          <w:rFonts w:ascii="Times New Roman" w:hAnsi="Times New Roman"/>
        </w:rPr>
        <w:t>dential areas and other areas of the park. This justific</w:t>
      </w:r>
      <w:r>
        <w:rPr>
          <w:rFonts w:ascii="Times New Roman" w:hAnsi="Times New Roman"/>
        </w:rPr>
        <w:t>a</w:t>
      </w:r>
      <w:r>
        <w:rPr>
          <w:rFonts w:ascii="Times New Roman" w:hAnsi="Times New Roman"/>
        </w:rPr>
        <w:t xml:space="preserve">tion for the guideline "ha[s] nothing to do with content," </w:t>
      </w:r>
      <w:r>
        <w:rPr>
          <w:rFonts w:ascii="Times New Roman" w:hAnsi="Times New Roman"/>
          <w:i/>
          <w:iCs/>
        </w:rPr>
        <w:t>Boos v. Barry, supra, at 320</w:t>
      </w:r>
      <w:r>
        <w:rPr>
          <w:rFonts w:ascii="Times New Roman" w:hAnsi="Times New Roman"/>
        </w:rPr>
        <w:t>, and it satisfies the requir</w:t>
      </w:r>
      <w:r>
        <w:rPr>
          <w:rFonts w:ascii="Times New Roman" w:hAnsi="Times New Roman"/>
        </w:rPr>
        <w:t>e</w:t>
      </w:r>
      <w:r>
        <w:rPr>
          <w:rFonts w:ascii="Times New Roman" w:hAnsi="Times New Roman"/>
        </w:rPr>
        <w:t>ment that time, place, or manner regulations be content neutral.</w:t>
      </w:r>
    </w:p>
    <w:p w:rsidR="00000000" w:rsidRDefault="00BA1855">
      <w:pPr>
        <w:widowControl/>
        <w:spacing w:before="120"/>
        <w:ind w:firstLine="360"/>
        <w:jc w:val="both"/>
        <w:rPr>
          <w:rFonts w:ascii="Times New Roman" w:hAnsi="Times New Roman"/>
        </w:rPr>
      </w:pPr>
      <w:r>
        <w:rPr>
          <w:rFonts w:ascii="Times New Roman" w:hAnsi="Times New Roman"/>
        </w:rPr>
        <w:t>The only other</w:t>
      </w:r>
      <w:r>
        <w:rPr>
          <w:rFonts w:ascii="Times New Roman" w:hAnsi="Times New Roman"/>
        </w:rPr>
        <w:t xml:space="preserve"> justification offered below was the city's interest in "</w:t>
      </w:r>
      <w:proofErr w:type="spellStart"/>
      <w:r>
        <w:rPr>
          <w:rFonts w:ascii="Times New Roman" w:hAnsi="Times New Roman"/>
        </w:rPr>
        <w:t>ensur</w:t>
      </w:r>
      <w:proofErr w:type="spellEnd"/>
      <w:r>
        <w:rPr>
          <w:rFonts w:ascii="Times New Roman" w:hAnsi="Times New Roman"/>
        </w:rPr>
        <w:t>[</w:t>
      </w:r>
      <w:proofErr w:type="spellStart"/>
      <w:r>
        <w:rPr>
          <w:rFonts w:ascii="Times New Roman" w:hAnsi="Times New Roman"/>
        </w:rPr>
        <w:t>ing</w:t>
      </w:r>
      <w:proofErr w:type="spellEnd"/>
      <w:r>
        <w:rPr>
          <w:rFonts w:ascii="Times New Roman" w:hAnsi="Times New Roman"/>
        </w:rPr>
        <w:t xml:space="preserve">] the quality of sound at </w:t>
      </w:r>
      <w:proofErr w:type="spellStart"/>
      <w:r>
        <w:rPr>
          <w:rFonts w:ascii="Times New Roman" w:hAnsi="Times New Roman"/>
        </w:rPr>
        <w:t>Ban</w:t>
      </w:r>
      <w:r>
        <w:rPr>
          <w:rFonts w:ascii="Times New Roman" w:hAnsi="Times New Roman"/>
        </w:rPr>
        <w:t>d</w:t>
      </w:r>
      <w:r>
        <w:rPr>
          <w:rFonts w:ascii="Times New Roman" w:hAnsi="Times New Roman"/>
        </w:rPr>
        <w:t>shell</w:t>
      </w:r>
      <w:proofErr w:type="spellEnd"/>
      <w:r>
        <w:rPr>
          <w:rFonts w:ascii="Times New Roman" w:hAnsi="Times New Roman"/>
        </w:rPr>
        <w:t xml:space="preserve"> events." </w:t>
      </w:r>
      <w:r>
        <w:rPr>
          <w:rFonts w:ascii="Times New Roman" w:hAnsi="Times New Roman"/>
          <w:i/>
          <w:iCs/>
        </w:rPr>
        <w:t>658 F. Supp., at 1352</w:t>
      </w:r>
      <w:proofErr w:type="gramStart"/>
      <w:r>
        <w:rPr>
          <w:rFonts w:ascii="Times New Roman" w:hAnsi="Times New Roman"/>
        </w:rPr>
        <w:t>;  see</w:t>
      </w:r>
      <w:proofErr w:type="gramEnd"/>
      <w:r>
        <w:rPr>
          <w:rFonts w:ascii="Times New Roman" w:hAnsi="Times New Roman"/>
        </w:rPr>
        <w:t xml:space="preserve"> </w:t>
      </w:r>
      <w:r>
        <w:rPr>
          <w:rFonts w:ascii="Times New Roman" w:hAnsi="Times New Roman"/>
          <w:i/>
          <w:iCs/>
        </w:rPr>
        <w:t>848 F. 2d, at 370, n. 3</w:t>
      </w:r>
      <w:r>
        <w:rPr>
          <w:rFonts w:ascii="Times New Roman" w:hAnsi="Times New Roman"/>
        </w:rPr>
        <w:t>. Respondent urges that this justification is not content neutral because it is based upon the</w:t>
      </w:r>
      <w:r>
        <w:rPr>
          <w:rFonts w:ascii="Times New Roman" w:hAnsi="Times New Roman"/>
        </w:rPr>
        <w:t xml:space="preserve"> quality, and thus the content, of the speech being regulated.  In r</w:t>
      </w:r>
      <w:r>
        <w:rPr>
          <w:rFonts w:ascii="Times New Roman" w:hAnsi="Times New Roman"/>
        </w:rPr>
        <w:t>e</w:t>
      </w:r>
      <w:r>
        <w:rPr>
          <w:rFonts w:ascii="Times New Roman" w:hAnsi="Times New Roman"/>
        </w:rPr>
        <w:t>spondent's view, the city is seeking to assert artistic co</w:t>
      </w:r>
      <w:r>
        <w:rPr>
          <w:rFonts w:ascii="Times New Roman" w:hAnsi="Times New Roman"/>
        </w:rPr>
        <w:t>n</w:t>
      </w:r>
      <w:r>
        <w:rPr>
          <w:rFonts w:ascii="Times New Roman" w:hAnsi="Times New Roman"/>
        </w:rPr>
        <w:t xml:space="preserve">trol over performers at the </w:t>
      </w:r>
      <w:proofErr w:type="spellStart"/>
      <w:r>
        <w:rPr>
          <w:rFonts w:ascii="Times New Roman" w:hAnsi="Times New Roman"/>
        </w:rPr>
        <w:t>bandshell</w:t>
      </w:r>
      <w:proofErr w:type="spellEnd"/>
      <w:r>
        <w:rPr>
          <w:rFonts w:ascii="Times New Roman" w:hAnsi="Times New Roman"/>
        </w:rPr>
        <w:t xml:space="preserve"> by enforcing a b</w:t>
      </w:r>
      <w:r>
        <w:rPr>
          <w:rFonts w:ascii="Times New Roman" w:hAnsi="Times New Roman"/>
        </w:rPr>
        <w:t>u</w:t>
      </w:r>
      <w:r>
        <w:rPr>
          <w:rFonts w:ascii="Times New Roman" w:hAnsi="Times New Roman"/>
        </w:rPr>
        <w:t xml:space="preserve">reaucratically determined, </w:t>
      </w:r>
      <w:proofErr w:type="spellStart"/>
      <w:r>
        <w:rPr>
          <w:rFonts w:ascii="Times New Roman" w:hAnsi="Times New Roman"/>
        </w:rPr>
        <w:t>valu</w:t>
      </w:r>
      <w:r>
        <w:rPr>
          <w:rFonts w:ascii="Times New Roman" w:hAnsi="Times New Roman"/>
        </w:rPr>
        <w:t>e</w:t>
      </w:r>
      <w:r>
        <w:rPr>
          <w:rFonts w:ascii="Times New Roman" w:hAnsi="Times New Roman"/>
        </w:rPr>
        <w:t>laden</w:t>
      </w:r>
      <w:proofErr w:type="spellEnd"/>
      <w:r>
        <w:rPr>
          <w:rFonts w:ascii="Times New Roman" w:hAnsi="Times New Roman"/>
        </w:rPr>
        <w:t xml:space="preserve"> conception of good sound.  That all</w:t>
      </w:r>
      <w:r>
        <w:rPr>
          <w:rFonts w:ascii="Times New Roman" w:hAnsi="Times New Roman"/>
        </w:rPr>
        <w:t xml:space="preserve"> performers who have used the city's sound equipment have been completely satisfied is of no moment, respondent argues, because "[</w:t>
      </w:r>
      <w:proofErr w:type="gramStart"/>
      <w:r>
        <w:rPr>
          <w:rFonts w:ascii="Times New Roman" w:hAnsi="Times New Roman"/>
        </w:rPr>
        <w:t>t]he</w:t>
      </w:r>
      <w:proofErr w:type="gramEnd"/>
      <w:r>
        <w:rPr>
          <w:rFonts w:ascii="Times New Roman" w:hAnsi="Times New Roman"/>
        </w:rPr>
        <w:t xml:space="preserve"> </w:t>
      </w:r>
      <w:r>
        <w:rPr>
          <w:rFonts w:ascii="Times New Roman" w:hAnsi="Times New Roman"/>
          <w:i/>
          <w:iCs/>
        </w:rPr>
        <w:t>First Amendment</w:t>
      </w:r>
      <w:r>
        <w:rPr>
          <w:rFonts w:ascii="Times New Roman" w:hAnsi="Times New Roman"/>
        </w:rPr>
        <w:t xml:space="preserve"> does not permit and cannot tolerate state control of artistic expression merely because the State claims </w:t>
      </w:r>
      <w:r>
        <w:rPr>
          <w:rFonts w:ascii="Times New Roman" w:hAnsi="Times New Roman"/>
        </w:rPr>
        <w:t xml:space="preserve">that [its] efforts will lead to 'top-quality' results." </w:t>
      </w:r>
      <w:proofErr w:type="gramStart"/>
      <w:r>
        <w:rPr>
          <w:rFonts w:ascii="Times New Roman" w:hAnsi="Times New Roman"/>
        </w:rPr>
        <w:t>Brief for Respondent 19.</w:t>
      </w:r>
      <w:proofErr w:type="gramEnd"/>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While respo</w:t>
      </w:r>
      <w:r>
        <w:rPr>
          <w:rFonts w:ascii="Times New Roman" w:hAnsi="Times New Roman"/>
        </w:rPr>
        <w:t>n</w:t>
      </w:r>
      <w:r>
        <w:rPr>
          <w:rFonts w:ascii="Times New Roman" w:hAnsi="Times New Roman"/>
        </w:rPr>
        <w:t>dent's arguments that the government may not interfere with artistic judgment may have much force in other contexts, they are</w:t>
      </w:r>
      <w:r>
        <w:rPr>
          <w:rFonts w:ascii="Times New Roman" w:hAnsi="Times New Roman"/>
        </w:rPr>
        <w:t xml:space="preserve"> inapplicable to the facts of this case.  The city has disclaimed in express terms any inte</w:t>
      </w:r>
      <w:r>
        <w:rPr>
          <w:rFonts w:ascii="Times New Roman" w:hAnsi="Times New Roman"/>
        </w:rPr>
        <w:t>r</w:t>
      </w:r>
      <w:r>
        <w:rPr>
          <w:rFonts w:ascii="Times New Roman" w:hAnsi="Times New Roman"/>
        </w:rPr>
        <w:t>est in imposing its own view of appropriate sound mix on pe</w:t>
      </w:r>
      <w:r>
        <w:rPr>
          <w:rFonts w:ascii="Times New Roman" w:hAnsi="Times New Roman"/>
        </w:rPr>
        <w:t>r</w:t>
      </w:r>
      <w:r>
        <w:rPr>
          <w:rFonts w:ascii="Times New Roman" w:hAnsi="Times New Roman"/>
        </w:rPr>
        <w:t>formers. To the contrary, as the District Court found, the city requires its sound technician to defer t</w:t>
      </w:r>
      <w:r>
        <w:rPr>
          <w:rFonts w:ascii="Times New Roman" w:hAnsi="Times New Roman"/>
        </w:rPr>
        <w:t xml:space="preserve">o the wishes of event sponsors concerning sound mix. </w:t>
      </w:r>
      <w:r>
        <w:rPr>
          <w:rFonts w:ascii="Times New Roman" w:hAnsi="Times New Roman"/>
          <w:i/>
          <w:iCs/>
        </w:rPr>
        <w:t>658 F. Supp., at 1352-1353</w:t>
      </w:r>
      <w:r>
        <w:rPr>
          <w:rFonts w:ascii="Times New Roman" w:hAnsi="Times New Roman"/>
        </w:rPr>
        <w:t xml:space="preserve">.On this record, the city's concern with sound quality extends only to the clearly content-neutral goals of ensuring adequate </w:t>
      </w:r>
      <w:r>
        <w:rPr>
          <w:rFonts w:ascii="Times New Roman" w:hAnsi="Times New Roman"/>
        </w:rPr>
        <w:t>sound ampl</w:t>
      </w:r>
      <w:r>
        <w:rPr>
          <w:rFonts w:ascii="Times New Roman" w:hAnsi="Times New Roman"/>
        </w:rPr>
        <w:t>i</w:t>
      </w:r>
      <w:r>
        <w:rPr>
          <w:rFonts w:ascii="Times New Roman" w:hAnsi="Times New Roman"/>
        </w:rPr>
        <w:t>fication and avoiding the volum</w:t>
      </w:r>
      <w:r>
        <w:rPr>
          <w:rFonts w:ascii="Times New Roman" w:hAnsi="Times New Roman"/>
        </w:rPr>
        <w:t>e problems associated with i</w:t>
      </w:r>
      <w:r>
        <w:rPr>
          <w:rFonts w:ascii="Times New Roman" w:hAnsi="Times New Roman"/>
        </w:rPr>
        <w:t>n</w:t>
      </w:r>
      <w:r>
        <w:rPr>
          <w:rFonts w:ascii="Times New Roman" w:hAnsi="Times New Roman"/>
        </w:rPr>
        <w:t>ad</w:t>
      </w:r>
      <w:r>
        <w:rPr>
          <w:rFonts w:ascii="Times New Roman" w:hAnsi="Times New Roman"/>
        </w:rPr>
        <w:t>e</w:t>
      </w:r>
      <w:r>
        <w:rPr>
          <w:rFonts w:ascii="Times New Roman" w:hAnsi="Times New Roman"/>
        </w:rPr>
        <w:t xml:space="preserve">quate sound mix. </w:t>
      </w:r>
      <w:r>
        <w:rPr>
          <w:rFonts w:ascii="Times New Roman" w:hAnsi="Times New Roman"/>
          <w:sz w:val="16"/>
          <w:szCs w:val="16"/>
          <w:vertAlign w:val="superscript"/>
        </w:rPr>
        <w:t>4</w:t>
      </w:r>
      <w:r>
        <w:rPr>
          <w:rFonts w:ascii="Times New Roman" w:hAnsi="Times New Roman"/>
        </w:rPr>
        <w:t xml:space="preserve"> Any gover</w:t>
      </w:r>
      <w:r>
        <w:rPr>
          <w:rFonts w:ascii="Times New Roman" w:hAnsi="Times New Roman"/>
        </w:rPr>
        <w:t>n</w:t>
      </w:r>
      <w:r>
        <w:rPr>
          <w:rFonts w:ascii="Times New Roman" w:hAnsi="Times New Roman"/>
        </w:rPr>
        <w:t>mental attempt to serve purely esthetic goals by imposing subjective sta</w:t>
      </w:r>
      <w:r>
        <w:rPr>
          <w:rFonts w:ascii="Times New Roman" w:hAnsi="Times New Roman"/>
        </w:rPr>
        <w:t>n</w:t>
      </w:r>
      <w:r>
        <w:rPr>
          <w:rFonts w:ascii="Times New Roman" w:hAnsi="Times New Roman"/>
        </w:rPr>
        <w:t xml:space="preserve">dards of acceptable sound mix on performers would raise serious </w:t>
      </w:r>
      <w:r>
        <w:rPr>
          <w:rFonts w:ascii="Times New Roman" w:hAnsi="Times New Roman"/>
          <w:i/>
          <w:iCs/>
        </w:rPr>
        <w:t>First Amendment</w:t>
      </w:r>
      <w:r>
        <w:rPr>
          <w:rFonts w:ascii="Times New Roman" w:hAnsi="Times New Roman"/>
        </w:rPr>
        <w:t xml:space="preserve"> concerns, but this case provides us with n</w:t>
      </w:r>
      <w:r>
        <w:rPr>
          <w:rFonts w:ascii="Times New Roman" w:hAnsi="Times New Roman"/>
        </w:rPr>
        <w:t>o opportunity to address those que</w:t>
      </w:r>
      <w:r>
        <w:rPr>
          <w:rFonts w:ascii="Times New Roman" w:hAnsi="Times New Roman"/>
        </w:rPr>
        <w:t>s</w:t>
      </w:r>
      <w:r>
        <w:rPr>
          <w:rFonts w:ascii="Times New Roman" w:hAnsi="Times New Roman"/>
        </w:rPr>
        <w:t xml:space="preserve">tions.  As related </w:t>
      </w:r>
      <w:r>
        <w:rPr>
          <w:rFonts w:ascii="Times New Roman" w:hAnsi="Times New Roman"/>
        </w:rPr>
        <w:t>above, the District Court found that the city's equipment and its sound technician could meet all of the sta</w:t>
      </w:r>
      <w:r>
        <w:rPr>
          <w:rFonts w:ascii="Times New Roman" w:hAnsi="Times New Roman"/>
        </w:rPr>
        <w:t>n</w:t>
      </w:r>
      <w:r>
        <w:rPr>
          <w:rFonts w:ascii="Times New Roman" w:hAnsi="Times New Roman"/>
        </w:rPr>
        <w:t>dards requested by the perfor</w:t>
      </w:r>
      <w:r>
        <w:rPr>
          <w:rFonts w:ascii="Times New Roman" w:hAnsi="Times New Roman"/>
        </w:rPr>
        <w:t>m</w:t>
      </w:r>
      <w:r>
        <w:rPr>
          <w:rFonts w:ascii="Times New Roman" w:hAnsi="Times New Roman"/>
        </w:rPr>
        <w:t>ers, inclu</w:t>
      </w:r>
      <w:r>
        <w:rPr>
          <w:rFonts w:ascii="Times New Roman" w:hAnsi="Times New Roman"/>
        </w:rPr>
        <w:t>d</w:t>
      </w:r>
      <w:r>
        <w:rPr>
          <w:rFonts w:ascii="Times New Roman" w:hAnsi="Times New Roman"/>
        </w:rPr>
        <w:t>ing RAR.</w:t>
      </w:r>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4   As noted above, there is ev</w:t>
      </w:r>
      <w:r w:rsidRPr="00BA1855">
        <w:rPr>
          <w:rFonts w:ascii="Times New Roman" w:hAnsi="Times New Roman"/>
          <w:sz w:val="16"/>
        </w:rPr>
        <w:t>idence to suggest that volume control and sound mix are interr</w:t>
      </w:r>
      <w:r w:rsidRPr="00BA1855">
        <w:rPr>
          <w:rFonts w:ascii="Times New Roman" w:hAnsi="Times New Roman"/>
          <w:sz w:val="16"/>
        </w:rPr>
        <w:t>e</w:t>
      </w:r>
      <w:r w:rsidRPr="00BA1855">
        <w:rPr>
          <w:rFonts w:ascii="Times New Roman" w:hAnsi="Times New Roman"/>
          <w:sz w:val="16"/>
        </w:rPr>
        <w:t xml:space="preserve">lated to a degree, in that performers unfamiliar with the acoustics of the </w:t>
      </w:r>
      <w:proofErr w:type="spellStart"/>
      <w:r w:rsidRPr="00BA1855">
        <w:rPr>
          <w:rFonts w:ascii="Times New Roman" w:hAnsi="Times New Roman"/>
          <w:sz w:val="16"/>
        </w:rPr>
        <w:t>bandshell</w:t>
      </w:r>
      <w:proofErr w:type="spellEnd"/>
      <w:r w:rsidRPr="00BA1855">
        <w:rPr>
          <w:rFonts w:ascii="Times New Roman" w:hAnsi="Times New Roman"/>
          <w:sz w:val="16"/>
        </w:rPr>
        <w:t xml:space="preserve"> sometimes a</w:t>
      </w:r>
      <w:r w:rsidRPr="00BA1855">
        <w:rPr>
          <w:rFonts w:ascii="Times New Roman" w:hAnsi="Times New Roman"/>
          <w:sz w:val="16"/>
        </w:rPr>
        <w:t>t</w:t>
      </w:r>
      <w:r w:rsidRPr="00BA1855">
        <w:rPr>
          <w:rFonts w:ascii="Times New Roman" w:hAnsi="Times New Roman"/>
          <w:sz w:val="16"/>
        </w:rPr>
        <w:t>tempt to compensate for poor sound mix by i</w:t>
      </w:r>
      <w:r w:rsidRPr="00BA1855">
        <w:rPr>
          <w:rFonts w:ascii="Times New Roman" w:hAnsi="Times New Roman"/>
          <w:sz w:val="16"/>
        </w:rPr>
        <w:t>n</w:t>
      </w:r>
      <w:r w:rsidRPr="00BA1855">
        <w:rPr>
          <w:rFonts w:ascii="Times New Roman" w:hAnsi="Times New Roman"/>
          <w:sz w:val="16"/>
        </w:rPr>
        <w:t xml:space="preserve">creasing volume. </w:t>
      </w:r>
      <w:proofErr w:type="gramStart"/>
      <w:r w:rsidRPr="00BA1855">
        <w:rPr>
          <w:rFonts w:ascii="Times New Roman" w:hAnsi="Times New Roman"/>
          <w:sz w:val="16"/>
        </w:rPr>
        <w:t>App. 218, 290-291.</w:t>
      </w:r>
      <w:proofErr w:type="gramEnd"/>
      <w:r w:rsidRPr="00BA1855">
        <w:rPr>
          <w:rFonts w:ascii="Times New Roman" w:hAnsi="Times New Roman"/>
          <w:sz w:val="16"/>
        </w:rPr>
        <w:t xml:space="preserve">  By pr</w:t>
      </w:r>
      <w:r w:rsidRPr="00BA1855">
        <w:rPr>
          <w:rFonts w:ascii="Times New Roman" w:hAnsi="Times New Roman"/>
          <w:sz w:val="16"/>
        </w:rPr>
        <w:t>o</w:t>
      </w:r>
      <w:r w:rsidRPr="00BA1855">
        <w:rPr>
          <w:rFonts w:ascii="Times New Roman" w:hAnsi="Times New Roman"/>
          <w:sz w:val="16"/>
        </w:rPr>
        <w:t>vi</w:t>
      </w:r>
      <w:r w:rsidRPr="00BA1855">
        <w:rPr>
          <w:rFonts w:ascii="Times New Roman" w:hAnsi="Times New Roman"/>
          <w:sz w:val="16"/>
        </w:rPr>
        <w:t>d</w:t>
      </w:r>
      <w:r w:rsidRPr="00BA1855">
        <w:rPr>
          <w:rFonts w:ascii="Times New Roman" w:hAnsi="Times New Roman"/>
          <w:sz w:val="16"/>
        </w:rPr>
        <w:t>ing ad</w:t>
      </w:r>
      <w:r w:rsidRPr="00BA1855">
        <w:rPr>
          <w:rFonts w:ascii="Times New Roman" w:hAnsi="Times New Roman"/>
          <w:sz w:val="16"/>
        </w:rPr>
        <w:t>equate sound equipment and professional sound mixing, the city avoids this problem.</w:t>
      </w:r>
    </w:p>
    <w:p w:rsidR="00000000" w:rsidRDefault="00BA1855">
      <w:pPr>
        <w:widowControl/>
        <w:spacing w:before="120"/>
        <w:ind w:firstLine="360"/>
        <w:jc w:val="both"/>
        <w:rPr>
          <w:rFonts w:ascii="Times New Roman" w:hAnsi="Times New Roman"/>
        </w:rPr>
      </w:pPr>
      <w:r>
        <w:rPr>
          <w:rFonts w:ascii="Times New Roman" w:hAnsi="Times New Roman"/>
        </w:rPr>
        <w:t xml:space="preserve">Respondent argues further that the guideline, even if not content based in explicit terms, is nonetheless invalid on its face because it places unbridled discretion in the hands of city officials charged with enforcing it.  See </w:t>
      </w:r>
      <w:r>
        <w:rPr>
          <w:rFonts w:ascii="Times New Roman" w:hAnsi="Times New Roman"/>
          <w:i/>
          <w:iCs/>
        </w:rPr>
        <w:t>Lakewood v. Plain Dealer Pub</w:t>
      </w:r>
      <w:r>
        <w:rPr>
          <w:rFonts w:ascii="Times New Roman" w:hAnsi="Times New Roman"/>
          <w:i/>
          <w:iCs/>
        </w:rPr>
        <w:t>lishing Co., 486 U.S. 750, 769-772 (1988)</w:t>
      </w:r>
      <w:r>
        <w:rPr>
          <w:rFonts w:ascii="Times New Roman" w:hAnsi="Times New Roman"/>
        </w:rPr>
        <w:t xml:space="preserve"> (4-to-3 decision); </w:t>
      </w:r>
      <w:proofErr w:type="spellStart"/>
      <w:r>
        <w:rPr>
          <w:rFonts w:ascii="Times New Roman" w:hAnsi="Times New Roman"/>
          <w:i/>
          <w:iCs/>
        </w:rPr>
        <w:t>Heffron</w:t>
      </w:r>
      <w:proofErr w:type="spellEnd"/>
      <w:r>
        <w:rPr>
          <w:rFonts w:ascii="Times New Roman" w:hAnsi="Times New Roman"/>
          <w:i/>
          <w:iCs/>
        </w:rPr>
        <w:t xml:space="preserve"> v. Intern</w:t>
      </w:r>
      <w:r>
        <w:rPr>
          <w:rFonts w:ascii="Times New Roman" w:hAnsi="Times New Roman"/>
          <w:i/>
          <w:iCs/>
        </w:rPr>
        <w:t>a</w:t>
      </w:r>
      <w:r>
        <w:rPr>
          <w:rFonts w:ascii="Times New Roman" w:hAnsi="Times New Roman"/>
          <w:i/>
          <w:iCs/>
        </w:rPr>
        <w:t>tional Society for Krishna Consciousness, Inc., supra, at 649</w:t>
      </w:r>
      <w:r>
        <w:rPr>
          <w:rFonts w:ascii="Times New Roman" w:hAnsi="Times New Roman"/>
        </w:rPr>
        <w:t xml:space="preserve">; </w:t>
      </w:r>
      <w:r>
        <w:rPr>
          <w:rFonts w:ascii="Times New Roman" w:hAnsi="Times New Roman"/>
          <w:i/>
          <w:iCs/>
        </w:rPr>
        <w:t>Freedman v. Maryland, 380 U.S. 51, 56 (1965)</w:t>
      </w:r>
      <w:r>
        <w:rPr>
          <w:rFonts w:ascii="Times New Roman" w:hAnsi="Times New Roman"/>
        </w:rPr>
        <w:t xml:space="preserve">; </w:t>
      </w:r>
      <w:proofErr w:type="spellStart"/>
      <w:r>
        <w:rPr>
          <w:rFonts w:ascii="Times New Roman" w:hAnsi="Times New Roman"/>
          <w:i/>
          <w:iCs/>
        </w:rPr>
        <w:t>Thornhill</w:t>
      </w:r>
      <w:proofErr w:type="spellEnd"/>
      <w:r>
        <w:rPr>
          <w:rFonts w:ascii="Times New Roman" w:hAnsi="Times New Roman"/>
          <w:i/>
          <w:iCs/>
        </w:rPr>
        <w:t xml:space="preserve"> v. Alabama, 310 U.S. 88, 97 </w:t>
      </w:r>
      <w:r>
        <w:rPr>
          <w:rFonts w:ascii="Times New Roman" w:hAnsi="Times New Roman"/>
          <w:i/>
          <w:iCs/>
        </w:rPr>
        <w:t>(1940)</w:t>
      </w:r>
      <w:r>
        <w:rPr>
          <w:rFonts w:ascii="Times New Roman" w:hAnsi="Times New Roman"/>
        </w:rPr>
        <w:t>. According t</w:t>
      </w:r>
      <w:r>
        <w:rPr>
          <w:rFonts w:ascii="Times New Roman" w:hAnsi="Times New Roman"/>
        </w:rPr>
        <w:t>o respondent, there is nothing in the language of the guideline to prevent city officials from selecting wholly inadequate sound equipment or technicians, or even from varying the volume and quality of sound based on the message being conveyed by the perfo</w:t>
      </w:r>
      <w:r>
        <w:rPr>
          <w:rFonts w:ascii="Times New Roman" w:hAnsi="Times New Roman"/>
        </w:rPr>
        <w:t>rmers.</w:t>
      </w:r>
    </w:p>
    <w:p w:rsidR="00000000" w:rsidRDefault="00BA1855">
      <w:pPr>
        <w:widowControl/>
        <w:spacing w:before="120"/>
        <w:ind w:firstLine="360"/>
        <w:jc w:val="both"/>
        <w:rPr>
          <w:rFonts w:ascii="Times New Roman" w:hAnsi="Times New Roman"/>
        </w:rPr>
      </w:pPr>
      <w:r>
        <w:rPr>
          <w:rFonts w:ascii="Times New Roman" w:hAnsi="Times New Roman"/>
        </w:rPr>
        <w:t>As a threshold matter, it is far from clear that r</w:t>
      </w:r>
      <w:r>
        <w:rPr>
          <w:rFonts w:ascii="Times New Roman" w:hAnsi="Times New Roman"/>
        </w:rPr>
        <w:t>e</w:t>
      </w:r>
      <w:r>
        <w:rPr>
          <w:rFonts w:ascii="Times New Roman" w:hAnsi="Times New Roman"/>
        </w:rPr>
        <w:t>spondent should be permitted to bring a facial challenge to this a</w:t>
      </w:r>
      <w:r>
        <w:rPr>
          <w:rFonts w:ascii="Times New Roman" w:hAnsi="Times New Roman"/>
        </w:rPr>
        <w:t>s</w:t>
      </w:r>
      <w:r>
        <w:rPr>
          <w:rFonts w:ascii="Times New Roman" w:hAnsi="Times New Roman"/>
        </w:rPr>
        <w:t>pect of the regulation. Our cases permitting f</w:t>
      </w:r>
      <w:r>
        <w:rPr>
          <w:rFonts w:ascii="Times New Roman" w:hAnsi="Times New Roman"/>
        </w:rPr>
        <w:t>a</w:t>
      </w:r>
      <w:r>
        <w:rPr>
          <w:rFonts w:ascii="Times New Roman" w:hAnsi="Times New Roman"/>
        </w:rPr>
        <w:t>cial challenges to regulations that allegedly grant off</w:t>
      </w:r>
      <w:r>
        <w:rPr>
          <w:rFonts w:ascii="Times New Roman" w:hAnsi="Times New Roman"/>
        </w:rPr>
        <w:t>i</w:t>
      </w:r>
      <w:r>
        <w:rPr>
          <w:rFonts w:ascii="Times New Roman" w:hAnsi="Times New Roman"/>
        </w:rPr>
        <w:t>cials unconstrained authorit</w:t>
      </w:r>
      <w:r>
        <w:rPr>
          <w:rFonts w:ascii="Times New Roman" w:hAnsi="Times New Roman"/>
        </w:rPr>
        <w:t>y to regulate speech have generally involved licensing schemes that "</w:t>
      </w:r>
      <w:proofErr w:type="spellStart"/>
      <w:proofErr w:type="gramStart"/>
      <w:r>
        <w:rPr>
          <w:rFonts w:ascii="Times New Roman" w:hAnsi="Times New Roman"/>
        </w:rPr>
        <w:t>ves</w:t>
      </w:r>
      <w:proofErr w:type="spellEnd"/>
      <w:r>
        <w:rPr>
          <w:rFonts w:ascii="Times New Roman" w:hAnsi="Times New Roman"/>
        </w:rPr>
        <w:t>[</w:t>
      </w:r>
      <w:proofErr w:type="gramEnd"/>
      <w:r>
        <w:rPr>
          <w:rFonts w:ascii="Times New Roman" w:hAnsi="Times New Roman"/>
        </w:rPr>
        <w:t>t] unbr</w:t>
      </w:r>
      <w:r>
        <w:rPr>
          <w:rFonts w:ascii="Times New Roman" w:hAnsi="Times New Roman"/>
        </w:rPr>
        <w:t>i</w:t>
      </w:r>
      <w:r>
        <w:rPr>
          <w:rFonts w:ascii="Times New Roman" w:hAnsi="Times New Roman"/>
        </w:rPr>
        <w:t xml:space="preserve">dled discretion in a government official over whether to permit or deny expressive activity." </w:t>
      </w:r>
      <w:proofErr w:type="gramStart"/>
      <w:r>
        <w:rPr>
          <w:rFonts w:ascii="Times New Roman" w:hAnsi="Times New Roman"/>
          <w:i/>
          <w:iCs/>
        </w:rPr>
        <w:t>Plain Dealer, supra, at 755</w:t>
      </w:r>
      <w:r>
        <w:rPr>
          <w:rFonts w:ascii="Times New Roman" w:hAnsi="Times New Roman"/>
        </w:rPr>
        <w:t>.</w:t>
      </w:r>
      <w:proofErr w:type="gramEnd"/>
      <w:r>
        <w:rPr>
          <w:rFonts w:ascii="Times New Roman" w:hAnsi="Times New Roman"/>
        </w:rPr>
        <w:t xml:space="preserve"> The grant of discretion that respondent </w:t>
      </w:r>
      <w:r>
        <w:rPr>
          <w:rFonts w:ascii="Times New Roman" w:hAnsi="Times New Roman"/>
        </w:rPr>
        <w:t>see</w:t>
      </w:r>
      <w:r>
        <w:rPr>
          <w:rFonts w:ascii="Times New Roman" w:hAnsi="Times New Roman"/>
        </w:rPr>
        <w:t>ks to challenge here is of an entirely different, and lesser, o</w:t>
      </w:r>
      <w:r>
        <w:rPr>
          <w:rFonts w:ascii="Times New Roman" w:hAnsi="Times New Roman"/>
        </w:rPr>
        <w:t>r</w:t>
      </w:r>
      <w:r>
        <w:rPr>
          <w:rFonts w:ascii="Times New Roman" w:hAnsi="Times New Roman"/>
        </w:rPr>
        <w:t xml:space="preserve">der of magnitude, because respondent does not suggest that city officials enjoy unfettered discretion to deny </w:t>
      </w:r>
      <w:proofErr w:type="spellStart"/>
      <w:r>
        <w:rPr>
          <w:rFonts w:ascii="Times New Roman" w:hAnsi="Times New Roman"/>
        </w:rPr>
        <w:t>bandshell</w:t>
      </w:r>
      <w:proofErr w:type="spellEnd"/>
      <w:r>
        <w:rPr>
          <w:rFonts w:ascii="Times New Roman" w:hAnsi="Times New Roman"/>
        </w:rPr>
        <w:t xml:space="preserve"> permits altogether.  Rather, respondent co</w:t>
      </w:r>
      <w:r>
        <w:rPr>
          <w:rFonts w:ascii="Times New Roman" w:hAnsi="Times New Roman"/>
        </w:rPr>
        <w:t>n</w:t>
      </w:r>
      <w:r>
        <w:rPr>
          <w:rFonts w:ascii="Times New Roman" w:hAnsi="Times New Roman"/>
        </w:rPr>
        <w:t xml:space="preserve">tends only that the city, by </w:t>
      </w:r>
      <w:r>
        <w:rPr>
          <w:rFonts w:ascii="Times New Roman" w:hAnsi="Times New Roman"/>
        </w:rPr>
        <w:t>exercising what is co</w:t>
      </w:r>
      <w:r>
        <w:rPr>
          <w:rFonts w:ascii="Times New Roman" w:hAnsi="Times New Roman"/>
        </w:rPr>
        <w:t>n</w:t>
      </w:r>
      <w:r>
        <w:rPr>
          <w:rFonts w:ascii="Times New Roman" w:hAnsi="Times New Roman"/>
        </w:rPr>
        <w:t>cededly its right to regulate amplified sound, could choose to provide inadequate sound for performers based on the content of their speech.  Since respondent does not claim that city off</w:t>
      </w:r>
      <w:r>
        <w:rPr>
          <w:rFonts w:ascii="Times New Roman" w:hAnsi="Times New Roman"/>
        </w:rPr>
        <w:t>i</w:t>
      </w:r>
      <w:r>
        <w:rPr>
          <w:rFonts w:ascii="Times New Roman" w:hAnsi="Times New Roman"/>
        </w:rPr>
        <w:t>cials enjoy unguided discretion to deny the ri</w:t>
      </w:r>
      <w:r>
        <w:rPr>
          <w:rFonts w:ascii="Times New Roman" w:hAnsi="Times New Roman"/>
        </w:rPr>
        <w:t>ght to speak altogether, it is open to question whether respondent's claim falls within the narrow class of pe</w:t>
      </w:r>
      <w:r>
        <w:rPr>
          <w:rFonts w:ascii="Times New Roman" w:hAnsi="Times New Roman"/>
        </w:rPr>
        <w:t>r</w:t>
      </w:r>
      <w:r>
        <w:rPr>
          <w:rFonts w:ascii="Times New Roman" w:hAnsi="Times New Roman"/>
        </w:rPr>
        <w:t>missible facial challenges to allegedly unco</w:t>
      </w:r>
      <w:r>
        <w:rPr>
          <w:rFonts w:ascii="Times New Roman" w:hAnsi="Times New Roman"/>
        </w:rPr>
        <w:t>n</w:t>
      </w:r>
      <w:r>
        <w:rPr>
          <w:rFonts w:ascii="Times New Roman" w:hAnsi="Times New Roman"/>
        </w:rPr>
        <w:t>strained grants of regulatory authority.  Cf</w:t>
      </w:r>
      <w:proofErr w:type="gramStart"/>
      <w:r>
        <w:rPr>
          <w:rFonts w:ascii="Times New Roman" w:hAnsi="Times New Roman"/>
        </w:rPr>
        <w:t xml:space="preserve">.  </w:t>
      </w:r>
      <w:r>
        <w:rPr>
          <w:rFonts w:ascii="Times New Roman" w:hAnsi="Times New Roman"/>
          <w:i/>
          <w:iCs/>
        </w:rPr>
        <w:t>486</w:t>
      </w:r>
      <w:proofErr w:type="gramEnd"/>
      <w:r>
        <w:rPr>
          <w:rFonts w:ascii="Times New Roman" w:hAnsi="Times New Roman"/>
          <w:i/>
          <w:iCs/>
        </w:rPr>
        <w:t xml:space="preserve"> U.S., at 787</w:t>
      </w:r>
      <w:r>
        <w:rPr>
          <w:rFonts w:ascii="Times New Roman" w:hAnsi="Times New Roman"/>
        </w:rPr>
        <w:t xml:space="preserve"> (White, J., dissenting) (arguing that facial challenges of this type are permissible only where "the local law at issue require[s] licenses -- not for a narrow category of expressive conduct that could be prohibited -- but for a sweeping range of </w:t>
      </w:r>
      <w:r>
        <w:rPr>
          <w:rFonts w:ascii="Times New Roman" w:hAnsi="Times New Roman"/>
          <w:i/>
          <w:iCs/>
        </w:rPr>
        <w:t>First Am</w:t>
      </w:r>
      <w:r>
        <w:rPr>
          <w:rFonts w:ascii="Times New Roman" w:hAnsi="Times New Roman"/>
          <w:i/>
          <w:iCs/>
        </w:rPr>
        <w:t>endment</w:t>
      </w:r>
      <w:r>
        <w:rPr>
          <w:rFonts w:ascii="Times New Roman" w:hAnsi="Times New Roman"/>
        </w:rPr>
        <w:t xml:space="preserve"> protected activity").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We need not decide, however, whether the "extraord</w:t>
      </w:r>
      <w:r>
        <w:rPr>
          <w:rFonts w:ascii="Times New Roman" w:hAnsi="Times New Roman"/>
        </w:rPr>
        <w:t>i</w:t>
      </w:r>
      <w:r>
        <w:rPr>
          <w:rFonts w:ascii="Times New Roman" w:hAnsi="Times New Roman"/>
        </w:rPr>
        <w:t>nary do</w:t>
      </w:r>
      <w:r>
        <w:rPr>
          <w:rFonts w:ascii="Times New Roman" w:hAnsi="Times New Roman"/>
        </w:rPr>
        <w:t>c</w:t>
      </w:r>
      <w:r>
        <w:rPr>
          <w:rFonts w:ascii="Times New Roman" w:hAnsi="Times New Roman"/>
        </w:rPr>
        <w:t xml:space="preserve">trine" that permits facial challenges to some regulations of expression, see </w:t>
      </w:r>
      <w:r>
        <w:rPr>
          <w:rFonts w:ascii="Times New Roman" w:hAnsi="Times New Roman"/>
          <w:i/>
          <w:iCs/>
        </w:rPr>
        <w:t>id</w:t>
      </w:r>
      <w:proofErr w:type="gramStart"/>
      <w:r>
        <w:rPr>
          <w:rFonts w:ascii="Times New Roman" w:hAnsi="Times New Roman"/>
          <w:i/>
          <w:iCs/>
        </w:rPr>
        <w:t>.,</w:t>
      </w:r>
      <w:proofErr w:type="gramEnd"/>
      <w:r>
        <w:rPr>
          <w:rFonts w:ascii="Times New Roman" w:hAnsi="Times New Roman"/>
          <w:i/>
          <w:iCs/>
        </w:rPr>
        <w:t xml:space="preserve"> at 772</w:t>
      </w:r>
      <w:r>
        <w:rPr>
          <w:rFonts w:ascii="Times New Roman" w:hAnsi="Times New Roman"/>
        </w:rPr>
        <w:t xml:space="preserve"> (White, J., di</w:t>
      </w:r>
      <w:r>
        <w:rPr>
          <w:rFonts w:ascii="Times New Roman" w:hAnsi="Times New Roman"/>
        </w:rPr>
        <w:t>s</w:t>
      </w:r>
      <w:r>
        <w:rPr>
          <w:rFonts w:ascii="Times New Roman" w:hAnsi="Times New Roman"/>
        </w:rPr>
        <w:t>senting), should be ext</w:t>
      </w:r>
      <w:r>
        <w:rPr>
          <w:rFonts w:ascii="Times New Roman" w:hAnsi="Times New Roman"/>
        </w:rPr>
        <w:t>ended to the circumstances of this case, for respondent's facial challenge fails on its merits.  The city's guideline states that its goals are to "provide the best sound for all events" and to "insure appropriate sound quality balanced with respect for ne</w:t>
      </w:r>
      <w:r>
        <w:rPr>
          <w:rFonts w:ascii="Times New Roman" w:hAnsi="Times New Roman"/>
        </w:rPr>
        <w:t>arby reside</w:t>
      </w:r>
      <w:r>
        <w:rPr>
          <w:rFonts w:ascii="Times New Roman" w:hAnsi="Times New Roman"/>
        </w:rPr>
        <w:t>n</w:t>
      </w:r>
      <w:r>
        <w:rPr>
          <w:rFonts w:ascii="Times New Roman" w:hAnsi="Times New Roman"/>
        </w:rPr>
        <w:t xml:space="preserve">tial neighbors and the </w:t>
      </w:r>
      <w:proofErr w:type="spellStart"/>
      <w:r>
        <w:rPr>
          <w:rFonts w:ascii="Times New Roman" w:hAnsi="Times New Roman"/>
        </w:rPr>
        <w:t>mayorally</w:t>
      </w:r>
      <w:proofErr w:type="spellEnd"/>
      <w:r>
        <w:rPr>
          <w:rFonts w:ascii="Times New Roman" w:hAnsi="Times New Roman"/>
        </w:rPr>
        <w:t xml:space="preserve"> d</w:t>
      </w:r>
      <w:r>
        <w:rPr>
          <w:rFonts w:ascii="Times New Roman" w:hAnsi="Times New Roman"/>
        </w:rPr>
        <w:t>e</w:t>
      </w:r>
      <w:r>
        <w:rPr>
          <w:rFonts w:ascii="Times New Roman" w:hAnsi="Times New Roman"/>
        </w:rPr>
        <w:t>creed quiet zone of [the] Sheep Meadow." App. 375.  While these standards are undoubtedly flexible, and the officials implementing them will exercise considerable discretion, perfect clarity and precise guidan</w:t>
      </w:r>
      <w:r>
        <w:rPr>
          <w:rFonts w:ascii="Times New Roman" w:hAnsi="Times New Roman"/>
        </w:rPr>
        <w:t xml:space="preserve">ce have never been required even of regulations that restrict expressive activity.  See </w:t>
      </w:r>
      <w:proofErr w:type="spellStart"/>
      <w:r>
        <w:rPr>
          <w:rFonts w:ascii="Times New Roman" w:hAnsi="Times New Roman"/>
          <w:i/>
          <w:iCs/>
        </w:rPr>
        <w:t>Grayned</w:t>
      </w:r>
      <w:proofErr w:type="spellEnd"/>
      <w:r>
        <w:rPr>
          <w:rFonts w:ascii="Times New Roman" w:hAnsi="Times New Roman"/>
          <w:i/>
          <w:iCs/>
        </w:rPr>
        <w:t xml:space="preserve"> v. City of Rockford, 408 U.S. 104, 110 (1972)</w:t>
      </w:r>
      <w:r>
        <w:rPr>
          <w:rFonts w:ascii="Times New Roman" w:hAnsi="Times New Roman"/>
        </w:rPr>
        <w:t xml:space="preserve"> ("Co</w:t>
      </w:r>
      <w:r>
        <w:rPr>
          <w:rFonts w:ascii="Times New Roman" w:hAnsi="Times New Roman"/>
        </w:rPr>
        <w:t>n</w:t>
      </w:r>
      <w:r>
        <w:rPr>
          <w:rFonts w:ascii="Times New Roman" w:hAnsi="Times New Roman"/>
        </w:rPr>
        <w:t xml:space="preserve">demned to the use of words, we can never expect mathematical certainty in our language"); see also </w:t>
      </w:r>
      <w:r>
        <w:rPr>
          <w:rFonts w:ascii="Times New Roman" w:hAnsi="Times New Roman"/>
          <w:i/>
          <w:iCs/>
        </w:rPr>
        <w:t xml:space="preserve">Kovacs v. </w:t>
      </w:r>
      <w:r>
        <w:rPr>
          <w:rFonts w:ascii="Times New Roman" w:hAnsi="Times New Roman"/>
          <w:i/>
          <w:iCs/>
        </w:rPr>
        <w:t>Cooper, 336 U.S. 77, 79 (1949)</w:t>
      </w:r>
      <w:r>
        <w:rPr>
          <w:rFonts w:ascii="Times New Roman" w:hAnsi="Times New Roman"/>
        </w:rPr>
        <w:t xml:space="preserve"> (rejecting vagueness challenge to city ordinance forbidding "loud and raucous" sound amplific</w:t>
      </w:r>
      <w:r>
        <w:rPr>
          <w:rFonts w:ascii="Times New Roman" w:hAnsi="Times New Roman"/>
        </w:rPr>
        <w:t>a</w:t>
      </w:r>
      <w:r>
        <w:rPr>
          <w:rFonts w:ascii="Times New Roman" w:hAnsi="Times New Roman"/>
        </w:rPr>
        <w:t xml:space="preserve">tion) (opinion of Reed, J.).  By its own terms the </w:t>
      </w:r>
      <w:r>
        <w:rPr>
          <w:rFonts w:ascii="Times New Roman" w:hAnsi="Times New Roman"/>
        </w:rPr>
        <w:t>city's sound-amplification guideline must be interpreted to forbid city</w:t>
      </w:r>
      <w:r>
        <w:rPr>
          <w:rFonts w:ascii="Times New Roman" w:hAnsi="Times New Roman"/>
        </w:rPr>
        <w:t xml:space="preserve"> officials pu</w:t>
      </w:r>
      <w:r>
        <w:rPr>
          <w:rFonts w:ascii="Times New Roman" w:hAnsi="Times New Roman"/>
        </w:rPr>
        <w:t>r</w:t>
      </w:r>
      <w:r>
        <w:rPr>
          <w:rFonts w:ascii="Times New Roman" w:hAnsi="Times New Roman"/>
        </w:rPr>
        <w:t>posely to select inadequate sound systems or to vary the sound quality or volume based on the message b</w:t>
      </w:r>
      <w:r>
        <w:rPr>
          <w:rFonts w:ascii="Times New Roman" w:hAnsi="Times New Roman"/>
        </w:rPr>
        <w:t>e</w:t>
      </w:r>
      <w:r>
        <w:rPr>
          <w:rFonts w:ascii="Times New Roman" w:hAnsi="Times New Roman"/>
        </w:rPr>
        <w:t xml:space="preserve">ing delivered by performers. The guideline </w:t>
      </w:r>
      <w:proofErr w:type="gramStart"/>
      <w:r>
        <w:rPr>
          <w:rFonts w:ascii="Times New Roman" w:hAnsi="Times New Roman"/>
        </w:rPr>
        <w:t xml:space="preserve">is  </w:t>
      </w:r>
      <w:r>
        <w:rPr>
          <w:rFonts w:ascii="Times New Roman" w:hAnsi="Times New Roman"/>
        </w:rPr>
        <w:t>not</w:t>
      </w:r>
      <w:proofErr w:type="gramEnd"/>
      <w:r>
        <w:rPr>
          <w:rFonts w:ascii="Times New Roman" w:hAnsi="Times New Roman"/>
        </w:rPr>
        <w:t xml:space="preserve"> vulnerable </w:t>
      </w:r>
      <w:r>
        <w:rPr>
          <w:rFonts w:ascii="Times New Roman" w:hAnsi="Times New Roman"/>
        </w:rPr>
        <w:t>to r</w:t>
      </w:r>
      <w:r>
        <w:rPr>
          <w:rFonts w:ascii="Times New Roman" w:hAnsi="Times New Roman"/>
        </w:rPr>
        <w:t>e</w:t>
      </w:r>
      <w:r>
        <w:rPr>
          <w:rFonts w:ascii="Times New Roman" w:hAnsi="Times New Roman"/>
        </w:rPr>
        <w:t xml:space="preserve">spondent's facial challenge. </w:t>
      </w:r>
      <w:r>
        <w:rPr>
          <w:rFonts w:ascii="Times New Roman" w:hAnsi="Times New Roman"/>
          <w:sz w:val="16"/>
          <w:szCs w:val="16"/>
          <w:vertAlign w:val="superscript"/>
        </w:rPr>
        <w:t>5</w:t>
      </w:r>
      <w:r>
        <w:rPr>
          <w:rFonts w:ascii="Times New Roman" w:hAnsi="Times New Roman"/>
        </w:rPr>
        <w:t xml:space="preserve"> </w:t>
      </w:r>
    </w:p>
    <w:p w:rsidR="00000000" w:rsidRDefault="00BA1855">
      <w:pPr>
        <w:widowControl/>
        <w:spacing w:before="120"/>
        <w:ind w:firstLine="360"/>
        <w:jc w:val="both"/>
        <w:rPr>
          <w:rFonts w:ascii="Times New Roman" w:hAnsi="Times New Roman"/>
        </w:rPr>
      </w:pPr>
      <w:r>
        <w:rPr>
          <w:rFonts w:ascii="Times New Roman" w:hAnsi="Times New Roman"/>
        </w:rPr>
        <w:t xml:space="preserve"> </w:t>
      </w:r>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 xml:space="preserve">5   The dissent's suggestion that the guideline constitutes a prior restraint is not consistent with our cases.  See </w:t>
      </w:r>
      <w:r w:rsidRPr="00BA1855">
        <w:rPr>
          <w:rFonts w:ascii="Times New Roman" w:hAnsi="Times New Roman"/>
          <w:i/>
          <w:iCs/>
          <w:sz w:val="16"/>
        </w:rPr>
        <w:t>post</w:t>
      </w:r>
      <w:r w:rsidRPr="00BA1855">
        <w:rPr>
          <w:rFonts w:ascii="Times New Roman" w:hAnsi="Times New Roman"/>
          <w:sz w:val="16"/>
        </w:rPr>
        <w:t xml:space="preserve">, at 808-809.  As we said in </w:t>
      </w:r>
      <w:r w:rsidRPr="00BA1855">
        <w:rPr>
          <w:rFonts w:ascii="Times New Roman" w:hAnsi="Times New Roman"/>
          <w:i/>
          <w:iCs/>
          <w:sz w:val="16"/>
        </w:rPr>
        <w:t>Southeastern Promotions, Ltd. v. Conrad, 420 U.S. 546 (1975)</w:t>
      </w:r>
      <w:r w:rsidRPr="00BA1855">
        <w:rPr>
          <w:rFonts w:ascii="Times New Roman" w:hAnsi="Times New Roman"/>
          <w:sz w:val="16"/>
        </w:rPr>
        <w:t xml:space="preserve">, the regulations we have found invalid as </w:t>
      </w:r>
      <w:r w:rsidRPr="00BA1855">
        <w:rPr>
          <w:rFonts w:ascii="Times New Roman" w:hAnsi="Times New Roman"/>
          <w:sz w:val="16"/>
        </w:rPr>
        <w:t>prior restraints have "had this in co</w:t>
      </w:r>
      <w:r w:rsidRPr="00BA1855">
        <w:rPr>
          <w:rFonts w:ascii="Times New Roman" w:hAnsi="Times New Roman"/>
          <w:sz w:val="16"/>
        </w:rPr>
        <w:t>m</w:t>
      </w:r>
      <w:r w:rsidRPr="00BA1855">
        <w:rPr>
          <w:rFonts w:ascii="Times New Roman" w:hAnsi="Times New Roman"/>
          <w:sz w:val="16"/>
        </w:rPr>
        <w:t xml:space="preserve">mon: they gave public officials the power to deny use of a forum in advance of actual expression." </w:t>
      </w:r>
      <w:proofErr w:type="gramStart"/>
      <w:r w:rsidRPr="00BA1855">
        <w:rPr>
          <w:rFonts w:ascii="Times New Roman" w:hAnsi="Times New Roman"/>
          <w:i/>
          <w:iCs/>
          <w:sz w:val="16"/>
        </w:rPr>
        <w:t>Id., at 553</w:t>
      </w:r>
      <w:r w:rsidRPr="00BA1855">
        <w:rPr>
          <w:rFonts w:ascii="Times New Roman" w:hAnsi="Times New Roman"/>
          <w:sz w:val="16"/>
        </w:rPr>
        <w:t>.</w:t>
      </w:r>
      <w:proofErr w:type="gramEnd"/>
      <w:r w:rsidRPr="00BA1855">
        <w:rPr>
          <w:rFonts w:ascii="Times New Roman" w:hAnsi="Times New Roman"/>
          <w:sz w:val="16"/>
        </w:rPr>
        <w:t xml:space="preserve"> The sound-amplification guideline, by contrast, grants no authority to forbid speech, but merely permits t</w:t>
      </w:r>
      <w:r w:rsidRPr="00BA1855">
        <w:rPr>
          <w:rFonts w:ascii="Times New Roman" w:hAnsi="Times New Roman"/>
          <w:sz w:val="16"/>
        </w:rPr>
        <w:t>he city to regulate volume to the extent necessary to avoid excessive noise. It is true that the city's sound technician theoretically possesses the power to shut off the volume for any particular pe</w:t>
      </w:r>
      <w:r w:rsidRPr="00BA1855">
        <w:rPr>
          <w:rFonts w:ascii="Times New Roman" w:hAnsi="Times New Roman"/>
          <w:sz w:val="16"/>
        </w:rPr>
        <w:t>r</w:t>
      </w:r>
      <w:r w:rsidRPr="00BA1855">
        <w:rPr>
          <w:rFonts w:ascii="Times New Roman" w:hAnsi="Times New Roman"/>
          <w:sz w:val="16"/>
        </w:rPr>
        <w:t>former, but that hardly disti</w:t>
      </w:r>
      <w:r w:rsidRPr="00BA1855">
        <w:rPr>
          <w:rFonts w:ascii="Times New Roman" w:hAnsi="Times New Roman"/>
          <w:sz w:val="16"/>
        </w:rPr>
        <w:t>n</w:t>
      </w:r>
      <w:r w:rsidRPr="00BA1855">
        <w:rPr>
          <w:rFonts w:ascii="Times New Roman" w:hAnsi="Times New Roman"/>
          <w:sz w:val="16"/>
        </w:rPr>
        <w:t>guishes this regulatory sc</w:t>
      </w:r>
      <w:r w:rsidRPr="00BA1855">
        <w:rPr>
          <w:rFonts w:ascii="Times New Roman" w:hAnsi="Times New Roman"/>
          <w:sz w:val="16"/>
        </w:rPr>
        <w:t>heme from any other, go</w:t>
      </w:r>
      <w:r w:rsidRPr="00BA1855">
        <w:rPr>
          <w:rFonts w:ascii="Times New Roman" w:hAnsi="Times New Roman"/>
          <w:sz w:val="16"/>
        </w:rPr>
        <w:t>v</w:t>
      </w:r>
      <w:r w:rsidRPr="00BA1855">
        <w:rPr>
          <w:rFonts w:ascii="Times New Roman" w:hAnsi="Times New Roman"/>
          <w:sz w:val="16"/>
        </w:rPr>
        <w:t xml:space="preserve">ernment will </w:t>
      </w:r>
      <w:r w:rsidRPr="00BA1855">
        <w:rPr>
          <w:rFonts w:ascii="Times New Roman" w:hAnsi="Times New Roman"/>
          <w:i/>
          <w:iCs/>
          <w:sz w:val="16"/>
        </w:rPr>
        <w:t>always</w:t>
      </w:r>
      <w:r w:rsidRPr="00BA1855">
        <w:rPr>
          <w:rFonts w:ascii="Times New Roman" w:hAnsi="Times New Roman"/>
          <w:sz w:val="16"/>
        </w:rPr>
        <w:t xml:space="preserve"> possess the raw power to suppress speech through force, and indeed it was in part to avoid the necessity of exercising its power to "pull the plug" on the volume that the city adopted the sound-amplification guid</w:t>
      </w:r>
      <w:r w:rsidRPr="00BA1855">
        <w:rPr>
          <w:rFonts w:ascii="Times New Roman" w:hAnsi="Times New Roman"/>
          <w:sz w:val="16"/>
        </w:rPr>
        <w:t xml:space="preserve">eline. The relevant question is whether the challenged regulation </w:t>
      </w:r>
      <w:r w:rsidRPr="00BA1855">
        <w:rPr>
          <w:rFonts w:ascii="Times New Roman" w:hAnsi="Times New Roman"/>
          <w:i/>
          <w:iCs/>
          <w:sz w:val="16"/>
        </w:rPr>
        <w:t>authorizes</w:t>
      </w:r>
      <w:r w:rsidRPr="00BA1855">
        <w:rPr>
          <w:rFonts w:ascii="Times New Roman" w:hAnsi="Times New Roman"/>
          <w:sz w:val="16"/>
        </w:rPr>
        <w:t xml:space="preserve"> suppression of speech in advance of its expression, and the sound-amplification guideline does not.</w:t>
      </w:r>
    </w:p>
    <w:p w:rsidR="00000000" w:rsidRDefault="00BA1855">
      <w:pPr>
        <w:widowControl/>
        <w:spacing w:before="120"/>
        <w:ind w:firstLine="360"/>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Even if the language of the guideline wer</w:t>
      </w:r>
      <w:r>
        <w:rPr>
          <w:rFonts w:ascii="Times New Roman" w:hAnsi="Times New Roman"/>
        </w:rPr>
        <w:t>e not sufficient on its face to withstand challenge, our ultimate concl</w:t>
      </w:r>
      <w:r>
        <w:rPr>
          <w:rFonts w:ascii="Times New Roman" w:hAnsi="Times New Roman"/>
        </w:rPr>
        <w:t>u</w:t>
      </w:r>
      <w:r>
        <w:rPr>
          <w:rFonts w:ascii="Times New Roman" w:hAnsi="Times New Roman"/>
        </w:rPr>
        <w:t>sion would be the same, for the city has interpreted the guideline in such a manner as to provide additional gui</w:t>
      </w:r>
      <w:r>
        <w:rPr>
          <w:rFonts w:ascii="Times New Roman" w:hAnsi="Times New Roman"/>
        </w:rPr>
        <w:t>d</w:t>
      </w:r>
      <w:r>
        <w:rPr>
          <w:rFonts w:ascii="Times New Roman" w:hAnsi="Times New Roman"/>
        </w:rPr>
        <w:t>ance to the officials charged with its enforcement.  The District Court</w:t>
      </w:r>
      <w:r>
        <w:rPr>
          <w:rFonts w:ascii="Times New Roman" w:hAnsi="Times New Roman"/>
        </w:rPr>
        <w:t xml:space="preserve"> expressly found that the city's policy is to defer to the spo</w:t>
      </w:r>
      <w:r>
        <w:rPr>
          <w:rFonts w:ascii="Times New Roman" w:hAnsi="Times New Roman"/>
        </w:rPr>
        <w:t>n</w:t>
      </w:r>
      <w:r>
        <w:rPr>
          <w:rFonts w:ascii="Times New Roman" w:hAnsi="Times New Roman"/>
        </w:rPr>
        <w:t xml:space="preserve">sor's desires concerning sound quality.  </w:t>
      </w:r>
      <w:proofErr w:type="gramStart"/>
      <w:r>
        <w:rPr>
          <w:rFonts w:ascii="Times New Roman" w:hAnsi="Times New Roman"/>
          <w:i/>
          <w:iCs/>
        </w:rPr>
        <w:t>658 F. Supp., at 1352</w:t>
      </w:r>
      <w:r>
        <w:rPr>
          <w:rFonts w:ascii="Times New Roman" w:hAnsi="Times New Roman"/>
        </w:rPr>
        <w:t>.</w:t>
      </w:r>
      <w:proofErr w:type="gramEnd"/>
      <w:r>
        <w:rPr>
          <w:rFonts w:ascii="Times New Roman" w:hAnsi="Times New Roman"/>
        </w:rPr>
        <w:t xml:space="preserve"> With respect to sound volume, the city retains ultimate control, but city officials "</w:t>
      </w:r>
      <w:proofErr w:type="spellStart"/>
      <w:proofErr w:type="gramStart"/>
      <w:r>
        <w:rPr>
          <w:rFonts w:ascii="Times New Roman" w:hAnsi="Times New Roman"/>
        </w:rPr>
        <w:t>mak</w:t>
      </w:r>
      <w:proofErr w:type="spellEnd"/>
      <w:r>
        <w:rPr>
          <w:rFonts w:ascii="Times New Roman" w:hAnsi="Times New Roman"/>
        </w:rPr>
        <w:t>[</w:t>
      </w:r>
      <w:proofErr w:type="gramEnd"/>
      <w:r>
        <w:rPr>
          <w:rFonts w:ascii="Times New Roman" w:hAnsi="Times New Roman"/>
        </w:rPr>
        <w:t>e] it a practice to confer with the spon</w:t>
      </w:r>
      <w:r>
        <w:rPr>
          <w:rFonts w:ascii="Times New Roman" w:hAnsi="Times New Roman"/>
        </w:rPr>
        <w:t>sor if any questions of excessive sound arise, b</w:t>
      </w:r>
      <w:r>
        <w:rPr>
          <w:rFonts w:ascii="Times New Roman" w:hAnsi="Times New Roman"/>
        </w:rPr>
        <w:t>e</w:t>
      </w:r>
      <w:r>
        <w:rPr>
          <w:rFonts w:ascii="Times New Roman" w:hAnsi="Times New Roman"/>
        </w:rPr>
        <w:t>fore taking any corrective a</w:t>
      </w:r>
      <w:r>
        <w:rPr>
          <w:rFonts w:ascii="Times New Roman" w:hAnsi="Times New Roman"/>
        </w:rPr>
        <w:t>c</w:t>
      </w:r>
      <w:r>
        <w:rPr>
          <w:rFonts w:ascii="Times New Roman" w:hAnsi="Times New Roman"/>
        </w:rPr>
        <w:t xml:space="preserve">tion." </w:t>
      </w:r>
      <w:r>
        <w:rPr>
          <w:rFonts w:ascii="Times New Roman" w:hAnsi="Times New Roman"/>
          <w:i/>
          <w:iCs/>
        </w:rPr>
        <w:t>Ibid.</w:t>
      </w:r>
      <w:r>
        <w:rPr>
          <w:rFonts w:ascii="Times New Roman" w:hAnsi="Times New Roman"/>
        </w:rPr>
        <w:t xml:space="preserve"> The city's goal of ensuring that "the sound amplification [is] sufficient to reach all listeners within the defined </w:t>
      </w:r>
      <w:proofErr w:type="spellStart"/>
      <w:r>
        <w:rPr>
          <w:rFonts w:ascii="Times New Roman" w:hAnsi="Times New Roman"/>
        </w:rPr>
        <w:t>concertground</w:t>
      </w:r>
      <w:proofErr w:type="spellEnd"/>
      <w:r>
        <w:rPr>
          <w:rFonts w:ascii="Times New Roman" w:hAnsi="Times New Roman"/>
        </w:rPr>
        <w:t xml:space="preserve">," </w:t>
      </w:r>
      <w:r>
        <w:rPr>
          <w:rFonts w:ascii="Times New Roman" w:hAnsi="Times New Roman"/>
          <w:i/>
          <w:iCs/>
        </w:rPr>
        <w:t>ibid</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serves to limit further th</w:t>
      </w:r>
      <w:r>
        <w:rPr>
          <w:rFonts w:ascii="Times New Roman" w:hAnsi="Times New Roman"/>
        </w:rPr>
        <w:t>e discretion of the officials on the scene.  Administr</w:t>
      </w:r>
      <w:r>
        <w:rPr>
          <w:rFonts w:ascii="Times New Roman" w:hAnsi="Times New Roman"/>
        </w:rPr>
        <w:t>a</w:t>
      </w:r>
      <w:r>
        <w:rPr>
          <w:rFonts w:ascii="Times New Roman" w:hAnsi="Times New Roman"/>
        </w:rPr>
        <w:t>tive interpretation and implementation of a regulation are, of course, highly relevant to our analysis, for "[</w:t>
      </w:r>
      <w:proofErr w:type="spellStart"/>
      <w:proofErr w:type="gramStart"/>
      <w:r>
        <w:rPr>
          <w:rFonts w:ascii="Times New Roman" w:hAnsi="Times New Roman"/>
        </w:rPr>
        <w:t>i</w:t>
      </w:r>
      <w:proofErr w:type="spellEnd"/>
      <w:r>
        <w:rPr>
          <w:rFonts w:ascii="Times New Roman" w:hAnsi="Times New Roman"/>
        </w:rPr>
        <w:t>]n</w:t>
      </w:r>
      <w:proofErr w:type="gramEnd"/>
      <w:r>
        <w:rPr>
          <w:rFonts w:ascii="Times New Roman" w:hAnsi="Times New Roman"/>
        </w:rPr>
        <w:t xml:space="preserve"> evaluating a facial </w:t>
      </w:r>
      <w:r>
        <w:rPr>
          <w:rFonts w:ascii="Times New Roman" w:hAnsi="Times New Roman"/>
        </w:rPr>
        <w:t>challenge to a state law, a federal court must . . . consi</w:t>
      </w:r>
      <w:r>
        <w:rPr>
          <w:rFonts w:ascii="Times New Roman" w:hAnsi="Times New Roman"/>
        </w:rPr>
        <w:t xml:space="preserve">der any limiting construction that a state court or enforcement agency has proffered." </w:t>
      </w:r>
      <w:proofErr w:type="gramStart"/>
      <w:r>
        <w:rPr>
          <w:rFonts w:ascii="Times New Roman" w:hAnsi="Times New Roman"/>
          <w:i/>
          <w:iCs/>
        </w:rPr>
        <w:t>Hoffman Estates v.</w:t>
      </w:r>
      <w:proofErr w:type="gramEnd"/>
      <w:r>
        <w:rPr>
          <w:rFonts w:ascii="Times New Roman" w:hAnsi="Times New Roman"/>
          <w:i/>
          <w:iCs/>
        </w:rPr>
        <w:t xml:space="preserve"> The Flipside, Hoffman Estates, Inc., 455 U.S. 489, 494, n. 5 (1982)</w:t>
      </w:r>
      <w:proofErr w:type="gramStart"/>
      <w:r>
        <w:rPr>
          <w:rFonts w:ascii="Times New Roman" w:hAnsi="Times New Roman"/>
        </w:rPr>
        <w:t>;  see</w:t>
      </w:r>
      <w:proofErr w:type="gramEnd"/>
      <w:r>
        <w:rPr>
          <w:rFonts w:ascii="Times New Roman" w:hAnsi="Times New Roman"/>
        </w:rPr>
        <w:t xml:space="preserve"> </w:t>
      </w:r>
      <w:r>
        <w:rPr>
          <w:rFonts w:ascii="Times New Roman" w:hAnsi="Times New Roman"/>
          <w:i/>
          <w:iCs/>
        </w:rPr>
        <w:t>Plain Dealer, 486 U.S., at 769-770</w:t>
      </w:r>
      <w:r>
        <w:rPr>
          <w:rFonts w:ascii="Times New Roman" w:hAnsi="Times New Roman"/>
        </w:rPr>
        <w:t xml:space="preserve">, and n. 11; </w:t>
      </w:r>
      <w:r>
        <w:rPr>
          <w:rFonts w:ascii="Times New Roman" w:hAnsi="Times New Roman"/>
          <w:i/>
          <w:iCs/>
        </w:rPr>
        <w:t>United States v. Grace, 461 U</w:t>
      </w:r>
      <w:r>
        <w:rPr>
          <w:rFonts w:ascii="Times New Roman" w:hAnsi="Times New Roman"/>
          <w:i/>
          <w:iCs/>
        </w:rPr>
        <w:t>.S., at 181, n. 10</w:t>
      </w:r>
      <w:r>
        <w:rPr>
          <w:rFonts w:ascii="Times New Roman" w:hAnsi="Times New Roman"/>
        </w:rPr>
        <w:t xml:space="preserve">; </w:t>
      </w:r>
      <w:proofErr w:type="spellStart"/>
      <w:r>
        <w:rPr>
          <w:rFonts w:ascii="Times New Roman" w:hAnsi="Times New Roman"/>
          <w:i/>
          <w:iCs/>
        </w:rPr>
        <w:t>Grayned</w:t>
      </w:r>
      <w:proofErr w:type="spellEnd"/>
      <w:r>
        <w:rPr>
          <w:rFonts w:ascii="Times New Roman" w:hAnsi="Times New Roman"/>
          <w:i/>
          <w:iCs/>
        </w:rPr>
        <w:t xml:space="preserve"> v. City of Rockford, supra, at 110</w:t>
      </w:r>
      <w:r>
        <w:rPr>
          <w:rFonts w:ascii="Times New Roman" w:hAnsi="Times New Roman"/>
        </w:rPr>
        <w:t xml:space="preserve">; </w:t>
      </w:r>
      <w:proofErr w:type="spellStart"/>
      <w:r>
        <w:rPr>
          <w:rFonts w:ascii="Times New Roman" w:hAnsi="Times New Roman"/>
          <w:i/>
          <w:iCs/>
        </w:rPr>
        <w:t>Poulos</w:t>
      </w:r>
      <w:proofErr w:type="spellEnd"/>
      <w:r>
        <w:rPr>
          <w:rFonts w:ascii="Times New Roman" w:hAnsi="Times New Roman"/>
          <w:i/>
          <w:iCs/>
        </w:rPr>
        <w:t xml:space="preserve"> v. </w:t>
      </w:r>
      <w:proofErr w:type="gramStart"/>
      <w:r>
        <w:rPr>
          <w:rFonts w:ascii="Times New Roman" w:hAnsi="Times New Roman"/>
          <w:i/>
          <w:iCs/>
        </w:rPr>
        <w:t>New Hampshire, 345 U.S. 395 (1953)</w:t>
      </w:r>
      <w:r>
        <w:rPr>
          <w:rFonts w:ascii="Times New Roman" w:hAnsi="Times New Roman"/>
        </w:rPr>
        <w:t>.</w:t>
      </w:r>
      <w:proofErr w:type="gramEnd"/>
      <w:r>
        <w:rPr>
          <w:rFonts w:ascii="Times New Roman" w:hAnsi="Times New Roman"/>
        </w:rPr>
        <w:t xml:space="preserve"> Any inadequacy on the face of the guideline would have been more than remedied by the city's narrowing co</w:t>
      </w:r>
      <w:r>
        <w:rPr>
          <w:rFonts w:ascii="Times New Roman" w:hAnsi="Times New Roman"/>
        </w:rPr>
        <w:t>n</w:t>
      </w:r>
      <w:r>
        <w:rPr>
          <w:rFonts w:ascii="Times New Roman" w:hAnsi="Times New Roman"/>
        </w:rPr>
        <w:t>struction.</w:t>
      </w:r>
    </w:p>
    <w:p w:rsidR="00000000" w:rsidRDefault="00BA1855">
      <w:pPr>
        <w:widowControl/>
        <w:spacing w:before="120"/>
        <w:ind w:firstLine="360"/>
        <w:jc w:val="both"/>
        <w:rPr>
          <w:rFonts w:ascii="Times New Roman" w:hAnsi="Times New Roman"/>
        </w:rPr>
      </w:pPr>
      <w:r>
        <w:rPr>
          <w:rFonts w:ascii="Times New Roman" w:hAnsi="Times New Roman"/>
        </w:rPr>
        <w:t>B</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 xml:space="preserve">The city's regulation is also "narrowly tailored to serve a significant governmental interest." </w:t>
      </w:r>
      <w:r>
        <w:rPr>
          <w:rFonts w:ascii="Times New Roman" w:hAnsi="Times New Roman"/>
          <w:i/>
          <w:iCs/>
        </w:rPr>
        <w:t>Community for Cre</w:t>
      </w:r>
      <w:r>
        <w:rPr>
          <w:rFonts w:ascii="Times New Roman" w:hAnsi="Times New Roman"/>
          <w:i/>
          <w:iCs/>
        </w:rPr>
        <w:t>a</w:t>
      </w:r>
      <w:r>
        <w:rPr>
          <w:rFonts w:ascii="Times New Roman" w:hAnsi="Times New Roman"/>
          <w:i/>
          <w:iCs/>
        </w:rPr>
        <w:t>tive Non-Violence, 468 U.S., at 293</w:t>
      </w:r>
      <w:r>
        <w:rPr>
          <w:rFonts w:ascii="Times New Roman" w:hAnsi="Times New Roman"/>
        </w:rPr>
        <w:t>.Despite respondent's protest</w:t>
      </w:r>
      <w:r>
        <w:rPr>
          <w:rFonts w:ascii="Times New Roman" w:hAnsi="Times New Roman"/>
        </w:rPr>
        <w:t>a</w:t>
      </w:r>
      <w:r>
        <w:rPr>
          <w:rFonts w:ascii="Times New Roman" w:hAnsi="Times New Roman"/>
        </w:rPr>
        <w:t>tions to the contrary, it can no longer be doubted that go</w:t>
      </w:r>
      <w:r>
        <w:rPr>
          <w:rFonts w:ascii="Times New Roman" w:hAnsi="Times New Roman"/>
        </w:rPr>
        <w:t>v</w:t>
      </w:r>
      <w:r>
        <w:rPr>
          <w:rFonts w:ascii="Times New Roman" w:hAnsi="Times New Roman"/>
        </w:rPr>
        <w:t xml:space="preserve">ernment </w:t>
      </w:r>
      <w:r>
        <w:rPr>
          <w:rFonts w:ascii="Times New Roman" w:hAnsi="Times New Roman"/>
        </w:rPr>
        <w:t xml:space="preserve">"ha[s] a substantial interest in protecting its citizens from unwelcome noise." </w:t>
      </w:r>
      <w:r>
        <w:rPr>
          <w:rFonts w:ascii="Times New Roman" w:hAnsi="Times New Roman"/>
          <w:i/>
          <w:iCs/>
        </w:rPr>
        <w:t>City Council of Los Angeles v. Taxpayers for Vincent, 466 U.S. 789, 806 (1984)</w:t>
      </w:r>
      <w:r>
        <w:rPr>
          <w:rFonts w:ascii="Times New Roman" w:hAnsi="Times New Roman"/>
        </w:rPr>
        <w:t xml:space="preserve"> (citing </w:t>
      </w:r>
      <w:r>
        <w:rPr>
          <w:rFonts w:ascii="Times New Roman" w:hAnsi="Times New Roman"/>
          <w:i/>
          <w:iCs/>
        </w:rPr>
        <w:t>Kovacs v. Cooper, supra</w:t>
      </w:r>
      <w:r>
        <w:rPr>
          <w:rFonts w:ascii="Times New Roman" w:hAnsi="Times New Roman"/>
        </w:rPr>
        <w:t xml:space="preserve">); see </w:t>
      </w:r>
      <w:proofErr w:type="spellStart"/>
      <w:r>
        <w:rPr>
          <w:rFonts w:ascii="Times New Roman" w:hAnsi="Times New Roman"/>
          <w:i/>
          <w:iCs/>
        </w:rPr>
        <w:t>Grayned</w:t>
      </w:r>
      <w:proofErr w:type="spellEnd"/>
      <w:r>
        <w:rPr>
          <w:rFonts w:ascii="Times New Roman" w:hAnsi="Times New Roman"/>
          <w:i/>
          <w:iCs/>
        </w:rPr>
        <w:t>, supra, at 116</w:t>
      </w:r>
      <w:r>
        <w:rPr>
          <w:rFonts w:ascii="Times New Roman" w:hAnsi="Times New Roman"/>
        </w:rPr>
        <w:t>. This interest is perhaps at its gre</w:t>
      </w:r>
      <w:r>
        <w:rPr>
          <w:rFonts w:ascii="Times New Roman" w:hAnsi="Times New Roman"/>
        </w:rPr>
        <w:t>atest when government seeks to protect "</w:t>
      </w:r>
      <w:proofErr w:type="gramStart"/>
      <w:r>
        <w:rPr>
          <w:rFonts w:ascii="Times New Roman" w:hAnsi="Times New Roman"/>
        </w:rPr>
        <w:t xml:space="preserve">'the  </w:t>
      </w:r>
      <w:r>
        <w:rPr>
          <w:rFonts w:ascii="Times New Roman" w:hAnsi="Times New Roman"/>
        </w:rPr>
        <w:t>well</w:t>
      </w:r>
      <w:proofErr w:type="gramEnd"/>
      <w:r>
        <w:rPr>
          <w:rFonts w:ascii="Times New Roman" w:hAnsi="Times New Roman"/>
        </w:rPr>
        <w:t xml:space="preserve">-being, tranquility, and privacy of the home,'" </w:t>
      </w:r>
      <w:proofErr w:type="spellStart"/>
      <w:r>
        <w:rPr>
          <w:rFonts w:ascii="Times New Roman" w:hAnsi="Times New Roman"/>
          <w:i/>
          <w:iCs/>
        </w:rPr>
        <w:t>Frisby</w:t>
      </w:r>
      <w:proofErr w:type="spellEnd"/>
      <w:r>
        <w:rPr>
          <w:rFonts w:ascii="Times New Roman" w:hAnsi="Times New Roman"/>
          <w:i/>
          <w:iCs/>
        </w:rPr>
        <w:t xml:space="preserve"> v. Schultz, 487 U.S., at 484</w:t>
      </w:r>
      <w:r>
        <w:rPr>
          <w:rFonts w:ascii="Times New Roman" w:hAnsi="Times New Roman"/>
        </w:rPr>
        <w:t xml:space="preserve"> (quoting </w:t>
      </w:r>
      <w:r>
        <w:rPr>
          <w:rFonts w:ascii="Times New Roman" w:hAnsi="Times New Roman"/>
          <w:i/>
          <w:iCs/>
        </w:rPr>
        <w:t>Carey v. Brown, 447 U.S. 455, 471 (1980))</w:t>
      </w:r>
      <w:r>
        <w:rPr>
          <w:rFonts w:ascii="Times New Roman" w:hAnsi="Times New Roman"/>
        </w:rPr>
        <w:t>, but it is by no means limited to that context, for the go</w:t>
      </w:r>
      <w:r>
        <w:rPr>
          <w:rFonts w:ascii="Times New Roman" w:hAnsi="Times New Roman"/>
        </w:rPr>
        <w:t>v</w:t>
      </w:r>
      <w:r>
        <w:rPr>
          <w:rFonts w:ascii="Times New Roman" w:hAnsi="Times New Roman"/>
        </w:rPr>
        <w:t>er</w:t>
      </w:r>
      <w:r>
        <w:rPr>
          <w:rFonts w:ascii="Times New Roman" w:hAnsi="Times New Roman"/>
        </w:rPr>
        <w:t>nment may act to protect even such trad</w:t>
      </w:r>
      <w:r>
        <w:rPr>
          <w:rFonts w:ascii="Times New Roman" w:hAnsi="Times New Roman"/>
        </w:rPr>
        <w:t>i</w:t>
      </w:r>
      <w:r>
        <w:rPr>
          <w:rFonts w:ascii="Times New Roman" w:hAnsi="Times New Roman"/>
        </w:rPr>
        <w:t>tional public forums as city streets and parks from exce</w:t>
      </w:r>
      <w:r>
        <w:rPr>
          <w:rFonts w:ascii="Times New Roman" w:hAnsi="Times New Roman"/>
        </w:rPr>
        <w:t>s</w:t>
      </w:r>
      <w:r>
        <w:rPr>
          <w:rFonts w:ascii="Times New Roman" w:hAnsi="Times New Roman"/>
        </w:rPr>
        <w:t xml:space="preserve">sive noise. </w:t>
      </w:r>
      <w:r>
        <w:rPr>
          <w:rFonts w:ascii="Times New Roman" w:hAnsi="Times New Roman"/>
          <w:i/>
          <w:iCs/>
        </w:rPr>
        <w:t>Kovacs v. Cooper, 336 U.S., at 86-87</w:t>
      </w:r>
      <w:r>
        <w:rPr>
          <w:rFonts w:ascii="Times New Roman" w:hAnsi="Times New Roman"/>
        </w:rPr>
        <w:t xml:space="preserve"> (opi</w:t>
      </w:r>
      <w:r>
        <w:rPr>
          <w:rFonts w:ascii="Times New Roman" w:hAnsi="Times New Roman"/>
        </w:rPr>
        <w:t>n</w:t>
      </w:r>
      <w:r>
        <w:rPr>
          <w:rFonts w:ascii="Times New Roman" w:hAnsi="Times New Roman"/>
        </w:rPr>
        <w:t xml:space="preserve">ion of Reed, J.); </w:t>
      </w:r>
      <w:r>
        <w:rPr>
          <w:rFonts w:ascii="Times New Roman" w:hAnsi="Times New Roman"/>
          <w:i/>
          <w:iCs/>
        </w:rPr>
        <w:t>id</w:t>
      </w:r>
      <w:proofErr w:type="gramStart"/>
      <w:r>
        <w:rPr>
          <w:rFonts w:ascii="Times New Roman" w:hAnsi="Times New Roman"/>
          <w:i/>
          <w:iCs/>
        </w:rPr>
        <w:t>.,</w:t>
      </w:r>
      <w:proofErr w:type="gramEnd"/>
      <w:r>
        <w:rPr>
          <w:rFonts w:ascii="Times New Roman" w:hAnsi="Times New Roman"/>
          <w:i/>
          <w:iCs/>
        </w:rPr>
        <w:t xml:space="preserve"> at 96-97</w:t>
      </w:r>
      <w:r>
        <w:rPr>
          <w:rFonts w:ascii="Times New Roman" w:hAnsi="Times New Roman"/>
        </w:rPr>
        <w:t xml:space="preserve"> (Frankfurter, J., concu</w:t>
      </w:r>
      <w:r>
        <w:rPr>
          <w:rFonts w:ascii="Times New Roman" w:hAnsi="Times New Roman"/>
        </w:rPr>
        <w:t>r</w:t>
      </w:r>
      <w:r>
        <w:rPr>
          <w:rFonts w:ascii="Times New Roman" w:hAnsi="Times New Roman"/>
        </w:rPr>
        <w:t xml:space="preserve">ring); </w:t>
      </w:r>
      <w:r>
        <w:rPr>
          <w:rFonts w:ascii="Times New Roman" w:hAnsi="Times New Roman"/>
          <w:i/>
          <w:iCs/>
        </w:rPr>
        <w:t>id., at 97</w:t>
      </w:r>
      <w:r>
        <w:rPr>
          <w:rFonts w:ascii="Times New Roman" w:hAnsi="Times New Roman"/>
        </w:rPr>
        <w:t xml:space="preserve"> (Jackson, </w:t>
      </w:r>
      <w:r>
        <w:rPr>
          <w:rFonts w:ascii="Times New Roman" w:hAnsi="Times New Roman"/>
        </w:rPr>
        <w:t>J., concur</w:t>
      </w:r>
      <w:r>
        <w:rPr>
          <w:rFonts w:ascii="Times New Roman" w:hAnsi="Times New Roman"/>
        </w:rPr>
        <w:t xml:space="preserve">ring); see </w:t>
      </w:r>
      <w:r>
        <w:rPr>
          <w:rFonts w:ascii="Times New Roman" w:hAnsi="Times New Roman"/>
          <w:i/>
          <w:iCs/>
        </w:rPr>
        <w:t>Community for Creative Non-Violence, supra, at 296</w:t>
      </w:r>
      <w:r>
        <w:rPr>
          <w:rFonts w:ascii="Times New Roman" w:hAnsi="Times New Roman"/>
        </w:rPr>
        <w:t xml:space="preserve"> (recognizing the gover</w:t>
      </w:r>
      <w:r>
        <w:rPr>
          <w:rFonts w:ascii="Times New Roman" w:hAnsi="Times New Roman"/>
        </w:rPr>
        <w:t>n</w:t>
      </w:r>
      <w:r>
        <w:rPr>
          <w:rFonts w:ascii="Times New Roman" w:hAnsi="Times New Roman"/>
        </w:rPr>
        <w:t>ment's "substantial interest in maintaining the parks . . . in an attractive and intact co</w:t>
      </w:r>
      <w:r>
        <w:rPr>
          <w:rFonts w:ascii="Times New Roman" w:hAnsi="Times New Roman"/>
        </w:rPr>
        <w:t>n</w:t>
      </w:r>
      <w:r>
        <w:rPr>
          <w:rFonts w:ascii="Times New Roman" w:hAnsi="Times New Roman"/>
        </w:rPr>
        <w:t>dition, readily available to the millions of people who wish to see and enjoy th</w:t>
      </w:r>
      <w:r>
        <w:rPr>
          <w:rFonts w:ascii="Times New Roman" w:hAnsi="Times New Roman"/>
        </w:rPr>
        <w:t xml:space="preserve">em").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We think it also apparent that the city's interest in ensu</w:t>
      </w:r>
      <w:r>
        <w:rPr>
          <w:rFonts w:ascii="Times New Roman" w:hAnsi="Times New Roman"/>
        </w:rPr>
        <w:t>r</w:t>
      </w:r>
      <w:r>
        <w:rPr>
          <w:rFonts w:ascii="Times New Roman" w:hAnsi="Times New Roman"/>
        </w:rPr>
        <w:t>ing the suff</w:t>
      </w:r>
      <w:r>
        <w:rPr>
          <w:rFonts w:ascii="Times New Roman" w:hAnsi="Times New Roman"/>
        </w:rPr>
        <w:t>i</w:t>
      </w:r>
      <w:r>
        <w:rPr>
          <w:rFonts w:ascii="Times New Roman" w:hAnsi="Times New Roman"/>
        </w:rPr>
        <w:t xml:space="preserve">ciency of sound amplification at </w:t>
      </w:r>
      <w:proofErr w:type="spellStart"/>
      <w:r>
        <w:rPr>
          <w:rFonts w:ascii="Times New Roman" w:hAnsi="Times New Roman"/>
        </w:rPr>
        <w:t>bandshell</w:t>
      </w:r>
      <w:proofErr w:type="spellEnd"/>
      <w:r>
        <w:rPr>
          <w:rFonts w:ascii="Times New Roman" w:hAnsi="Times New Roman"/>
        </w:rPr>
        <w:t xml:space="preserve"> events is a substantial one.  The record indicates that inadequate </w:t>
      </w:r>
      <w:r>
        <w:rPr>
          <w:rFonts w:ascii="Times New Roman" w:hAnsi="Times New Roman"/>
        </w:rPr>
        <w:t>sound amplification has had an a</w:t>
      </w:r>
      <w:r>
        <w:rPr>
          <w:rFonts w:ascii="Times New Roman" w:hAnsi="Times New Roman"/>
        </w:rPr>
        <w:t>d</w:t>
      </w:r>
      <w:r>
        <w:rPr>
          <w:rFonts w:ascii="Times New Roman" w:hAnsi="Times New Roman"/>
        </w:rPr>
        <w:t>verse affect on the ability of some audiences to hear and enjoy pe</w:t>
      </w:r>
      <w:r>
        <w:rPr>
          <w:rFonts w:ascii="Times New Roman" w:hAnsi="Times New Roman"/>
        </w:rPr>
        <w:t>r</w:t>
      </w:r>
      <w:r>
        <w:rPr>
          <w:rFonts w:ascii="Times New Roman" w:hAnsi="Times New Roman"/>
        </w:rPr>
        <w:t>for</w:t>
      </w:r>
      <w:r>
        <w:rPr>
          <w:rFonts w:ascii="Times New Roman" w:hAnsi="Times New Roman"/>
        </w:rPr>
        <w:t>m</w:t>
      </w:r>
      <w:r>
        <w:rPr>
          <w:rFonts w:ascii="Times New Roman" w:hAnsi="Times New Roman"/>
        </w:rPr>
        <w:t xml:space="preserve">ances at the </w:t>
      </w:r>
      <w:proofErr w:type="spellStart"/>
      <w:r>
        <w:rPr>
          <w:rFonts w:ascii="Times New Roman" w:hAnsi="Times New Roman"/>
        </w:rPr>
        <w:t>bandshell</w:t>
      </w:r>
      <w:proofErr w:type="spellEnd"/>
      <w:r>
        <w:rPr>
          <w:rFonts w:ascii="Times New Roman" w:hAnsi="Times New Roman"/>
        </w:rPr>
        <w:t>. The city enjoys a substantial i</w:t>
      </w:r>
      <w:r>
        <w:rPr>
          <w:rFonts w:ascii="Times New Roman" w:hAnsi="Times New Roman"/>
        </w:rPr>
        <w:t>n</w:t>
      </w:r>
      <w:r>
        <w:rPr>
          <w:rFonts w:ascii="Times New Roman" w:hAnsi="Times New Roman"/>
        </w:rPr>
        <w:t>terest in ensuring the ability of its citizens to enjoy wha</w:t>
      </w:r>
      <w:r>
        <w:rPr>
          <w:rFonts w:ascii="Times New Roman" w:hAnsi="Times New Roman"/>
        </w:rPr>
        <w:t>t</w:t>
      </w:r>
      <w:r>
        <w:rPr>
          <w:rFonts w:ascii="Times New Roman" w:hAnsi="Times New Roman"/>
        </w:rPr>
        <w:t xml:space="preserve">ever benefits the city parks have </w:t>
      </w:r>
      <w:r>
        <w:rPr>
          <w:rFonts w:ascii="Times New Roman" w:hAnsi="Times New Roman"/>
        </w:rPr>
        <w:t>to offer, from a</w:t>
      </w:r>
      <w:r>
        <w:rPr>
          <w:rFonts w:ascii="Times New Roman" w:hAnsi="Times New Roman"/>
        </w:rPr>
        <w:t>m</w:t>
      </w:r>
      <w:r>
        <w:rPr>
          <w:rFonts w:ascii="Times New Roman" w:hAnsi="Times New Roman"/>
        </w:rPr>
        <w:t xml:space="preserve">plified music to silent meditation.  See </w:t>
      </w:r>
      <w:r>
        <w:rPr>
          <w:rFonts w:ascii="Times New Roman" w:hAnsi="Times New Roman"/>
          <w:i/>
          <w:iCs/>
        </w:rPr>
        <w:t>Comm</w:t>
      </w:r>
      <w:r>
        <w:rPr>
          <w:rFonts w:ascii="Times New Roman" w:hAnsi="Times New Roman"/>
          <w:i/>
          <w:iCs/>
        </w:rPr>
        <w:t>u</w:t>
      </w:r>
      <w:r>
        <w:rPr>
          <w:rFonts w:ascii="Times New Roman" w:hAnsi="Times New Roman"/>
          <w:i/>
          <w:iCs/>
        </w:rPr>
        <w:t>nity for Creative Non-Violence, supra, at 296</w:t>
      </w:r>
      <w:r>
        <w:rPr>
          <w:rFonts w:ascii="Times New Roman" w:hAnsi="Times New Roman"/>
        </w:rPr>
        <w:t>.</w:t>
      </w:r>
    </w:p>
    <w:p w:rsidR="00000000" w:rsidRDefault="00BA1855">
      <w:pPr>
        <w:widowControl/>
        <w:spacing w:before="120"/>
        <w:ind w:firstLine="360"/>
        <w:jc w:val="both"/>
        <w:rPr>
          <w:rFonts w:ascii="Times New Roman" w:hAnsi="Times New Roman"/>
        </w:rPr>
      </w:pPr>
      <w:r>
        <w:rPr>
          <w:rFonts w:ascii="Times New Roman" w:hAnsi="Times New Roman"/>
        </w:rPr>
        <w:t>The Court of Appeals recognized the city's substa</w:t>
      </w:r>
      <w:r>
        <w:rPr>
          <w:rFonts w:ascii="Times New Roman" w:hAnsi="Times New Roman"/>
        </w:rPr>
        <w:t>n</w:t>
      </w:r>
      <w:r>
        <w:rPr>
          <w:rFonts w:ascii="Times New Roman" w:hAnsi="Times New Roman"/>
        </w:rPr>
        <w:t xml:space="preserve">tial interest in limiting the sound emanating from the </w:t>
      </w:r>
      <w:proofErr w:type="spellStart"/>
      <w:r>
        <w:rPr>
          <w:rFonts w:ascii="Times New Roman" w:hAnsi="Times New Roman"/>
        </w:rPr>
        <w:t>bandshell</w:t>
      </w:r>
      <w:proofErr w:type="spellEnd"/>
      <w:r>
        <w:rPr>
          <w:rFonts w:ascii="Times New Roman" w:hAnsi="Times New Roman"/>
        </w:rPr>
        <w:t xml:space="preserve">. See </w:t>
      </w:r>
      <w:r>
        <w:rPr>
          <w:rFonts w:ascii="Times New Roman" w:hAnsi="Times New Roman"/>
          <w:i/>
          <w:iCs/>
        </w:rPr>
        <w:t>848 F. 2d, at 370</w:t>
      </w:r>
      <w:r>
        <w:rPr>
          <w:rFonts w:ascii="Times New Roman" w:hAnsi="Times New Roman"/>
        </w:rPr>
        <w:t>. The cou</w:t>
      </w:r>
      <w:r>
        <w:rPr>
          <w:rFonts w:ascii="Times New Roman" w:hAnsi="Times New Roman"/>
        </w:rPr>
        <w:t xml:space="preserve">rt concluded, however, that the city's sound-amplification guideline was not narrowly tailored to further this interest, because "it has not [been] shown . . . that the requirement of the use of the city's sound system and technician was the </w:t>
      </w:r>
      <w:r>
        <w:rPr>
          <w:rFonts w:ascii="Times New Roman" w:hAnsi="Times New Roman"/>
          <w:i/>
          <w:iCs/>
        </w:rPr>
        <w:t>least intrusiv</w:t>
      </w:r>
      <w:r>
        <w:rPr>
          <w:rFonts w:ascii="Times New Roman" w:hAnsi="Times New Roman"/>
          <w:i/>
          <w:iCs/>
        </w:rPr>
        <w:t>e means</w:t>
      </w:r>
      <w:r>
        <w:rPr>
          <w:rFonts w:ascii="Times New Roman" w:hAnsi="Times New Roman"/>
        </w:rPr>
        <w:t xml:space="preserve"> of regulating the volume." </w:t>
      </w:r>
      <w:proofErr w:type="gramStart"/>
      <w:r>
        <w:rPr>
          <w:rFonts w:ascii="Times New Roman" w:hAnsi="Times New Roman"/>
          <w:i/>
          <w:iCs/>
        </w:rPr>
        <w:t>Id., at 371</w:t>
      </w:r>
      <w:r>
        <w:rPr>
          <w:rFonts w:ascii="Times New Roman" w:hAnsi="Times New Roman"/>
        </w:rPr>
        <w:t xml:space="preserve"> (emphasis added).</w:t>
      </w:r>
      <w:proofErr w:type="gramEnd"/>
      <w:r>
        <w:rPr>
          <w:rFonts w:ascii="Times New Roman" w:hAnsi="Times New Roman"/>
        </w:rPr>
        <w:t xml:space="preserve">  In the court's judgment, there were several alternative methods of achieving the desired end that would have been less restri</w:t>
      </w:r>
      <w:r>
        <w:rPr>
          <w:rFonts w:ascii="Times New Roman" w:hAnsi="Times New Roman"/>
        </w:rPr>
        <w:t>c</w:t>
      </w:r>
      <w:r>
        <w:rPr>
          <w:rFonts w:ascii="Times New Roman" w:hAnsi="Times New Roman"/>
        </w:rPr>
        <w:t xml:space="preserve">tive of respondent's </w:t>
      </w:r>
      <w:r>
        <w:rPr>
          <w:rFonts w:ascii="Times New Roman" w:hAnsi="Times New Roman"/>
          <w:i/>
          <w:iCs/>
        </w:rPr>
        <w:t>First Amendment</w:t>
      </w:r>
      <w:r>
        <w:rPr>
          <w:rFonts w:ascii="Times New Roman" w:hAnsi="Times New Roman"/>
        </w:rPr>
        <w:t xml:space="preserve"> rights.</w:t>
      </w:r>
    </w:p>
    <w:p w:rsidR="00000000" w:rsidRDefault="00BA1855">
      <w:pPr>
        <w:widowControl/>
        <w:spacing w:before="120"/>
        <w:ind w:firstLine="360"/>
        <w:jc w:val="both"/>
        <w:rPr>
          <w:rFonts w:ascii="Times New Roman" w:hAnsi="Times New Roman"/>
        </w:rPr>
      </w:pPr>
      <w:r>
        <w:rPr>
          <w:rFonts w:ascii="Times New Roman" w:hAnsi="Times New Roman"/>
        </w:rPr>
        <w:t>The Court of Appeal</w:t>
      </w:r>
      <w:r>
        <w:rPr>
          <w:rFonts w:ascii="Times New Roman" w:hAnsi="Times New Roman"/>
        </w:rPr>
        <w:t>s erred in sifting through all the available or imagined alternative means of regulating sound volume in order to determine whether the city's solution was "the least intrusive means" of achieving the desired end.  This "less-restrictive-alternative analys</w:t>
      </w:r>
      <w:r>
        <w:rPr>
          <w:rFonts w:ascii="Times New Roman" w:hAnsi="Times New Roman"/>
        </w:rPr>
        <w:t xml:space="preserve">is . . . has never been a part of the inquiry </w:t>
      </w:r>
      <w:proofErr w:type="gramStart"/>
      <w:r>
        <w:rPr>
          <w:rFonts w:ascii="Times New Roman" w:hAnsi="Times New Roman"/>
        </w:rPr>
        <w:t>into  the</w:t>
      </w:r>
      <w:proofErr w:type="gramEnd"/>
      <w:r>
        <w:rPr>
          <w:rFonts w:ascii="Times New Roman" w:hAnsi="Times New Roman"/>
        </w:rPr>
        <w:t xml:space="preserve"> validity of a time, place, and manner regulation." </w:t>
      </w:r>
      <w:proofErr w:type="gramStart"/>
      <w:r>
        <w:rPr>
          <w:rFonts w:ascii="Times New Roman" w:hAnsi="Times New Roman"/>
          <w:i/>
          <w:iCs/>
        </w:rPr>
        <w:t>Regan v. Time, Inc., 468 U.S. 641, 657 (1984)</w:t>
      </w:r>
      <w:r>
        <w:rPr>
          <w:rFonts w:ascii="Times New Roman" w:hAnsi="Times New Roman"/>
        </w:rPr>
        <w:t xml:space="preserve"> (opinion of White, J.).</w:t>
      </w:r>
      <w:proofErr w:type="gramEnd"/>
      <w:r>
        <w:rPr>
          <w:rFonts w:ascii="Times New Roman" w:hAnsi="Times New Roman"/>
        </w:rPr>
        <w:t xml:space="preserve">  Instead, our cases quite clearly hold that restrictions on the time, place, or</w:t>
      </w:r>
      <w:r>
        <w:rPr>
          <w:rFonts w:ascii="Times New Roman" w:hAnsi="Times New Roman"/>
        </w:rPr>
        <w:t xml:space="preserve"> manner of protected speech are not invalid "simply because there is some imaginable alte</w:t>
      </w:r>
      <w:r>
        <w:rPr>
          <w:rFonts w:ascii="Times New Roman" w:hAnsi="Times New Roman"/>
        </w:rPr>
        <w:t>r</w:t>
      </w:r>
      <w:r>
        <w:rPr>
          <w:rFonts w:ascii="Times New Roman" w:hAnsi="Times New Roman"/>
        </w:rPr>
        <w:t xml:space="preserve">native that might be less burdensome on speech." </w:t>
      </w:r>
      <w:proofErr w:type="gramStart"/>
      <w:r>
        <w:rPr>
          <w:rFonts w:ascii="Times New Roman" w:hAnsi="Times New Roman"/>
          <w:i/>
          <w:iCs/>
        </w:rPr>
        <w:t xml:space="preserve">United States v. </w:t>
      </w:r>
      <w:proofErr w:type="spellStart"/>
      <w:r>
        <w:rPr>
          <w:rFonts w:ascii="Times New Roman" w:hAnsi="Times New Roman"/>
          <w:i/>
          <w:iCs/>
        </w:rPr>
        <w:t>Albertini</w:t>
      </w:r>
      <w:proofErr w:type="spellEnd"/>
      <w:r>
        <w:rPr>
          <w:rFonts w:ascii="Times New Roman" w:hAnsi="Times New Roman"/>
          <w:i/>
          <w:iCs/>
        </w:rPr>
        <w:t>, 472 U.S. 675, 689 (1985)</w:t>
      </w:r>
      <w:r>
        <w:rPr>
          <w:rFonts w:ascii="Times New Roman" w:hAnsi="Times New Roman"/>
        </w:rPr>
        <w:t>.</w:t>
      </w:r>
      <w:proofErr w:type="gramEnd"/>
    </w:p>
    <w:p w:rsidR="00000000" w:rsidRDefault="00BA1855">
      <w:pPr>
        <w:widowControl/>
        <w:spacing w:before="120"/>
        <w:ind w:firstLine="360"/>
        <w:jc w:val="both"/>
        <w:rPr>
          <w:rFonts w:ascii="Times New Roman" w:hAnsi="Times New Roman"/>
        </w:rPr>
      </w:pPr>
      <w:r>
        <w:rPr>
          <w:rFonts w:ascii="Times New Roman" w:hAnsi="Times New Roman"/>
        </w:rPr>
        <w:t>The Court of Appeals apparently drew its least-</w:t>
      </w:r>
      <w:proofErr w:type="spellStart"/>
      <w:r>
        <w:rPr>
          <w:rFonts w:ascii="Times New Roman" w:hAnsi="Times New Roman"/>
        </w:rPr>
        <w:t>intrusivemeans</w:t>
      </w:r>
      <w:proofErr w:type="spellEnd"/>
      <w:r>
        <w:rPr>
          <w:rFonts w:ascii="Times New Roman" w:hAnsi="Times New Roman"/>
        </w:rPr>
        <w:t xml:space="preserve"> r</w:t>
      </w:r>
      <w:r>
        <w:rPr>
          <w:rFonts w:ascii="Times New Roman" w:hAnsi="Times New Roman"/>
        </w:rPr>
        <w:t xml:space="preserve">equirement from </w:t>
      </w:r>
      <w:r>
        <w:rPr>
          <w:rFonts w:ascii="Times New Roman" w:hAnsi="Times New Roman"/>
          <w:i/>
          <w:iCs/>
        </w:rPr>
        <w:t>United States v. O'Brien, 391 U.S., at 377</w:t>
      </w:r>
      <w:r>
        <w:rPr>
          <w:rFonts w:ascii="Times New Roman" w:hAnsi="Times New Roman"/>
        </w:rPr>
        <w:t>, the case in which we esta</w:t>
      </w:r>
      <w:r>
        <w:rPr>
          <w:rFonts w:ascii="Times New Roman" w:hAnsi="Times New Roman"/>
        </w:rPr>
        <w:t>b</w:t>
      </w:r>
      <w:r>
        <w:rPr>
          <w:rFonts w:ascii="Times New Roman" w:hAnsi="Times New Roman"/>
        </w:rPr>
        <w:t xml:space="preserve">lished the standard for judging the validity of restrictions on expressive conduct.  See </w:t>
      </w:r>
      <w:r>
        <w:rPr>
          <w:rFonts w:ascii="Times New Roman" w:hAnsi="Times New Roman"/>
          <w:i/>
          <w:iCs/>
        </w:rPr>
        <w:t>848 F. 2d, at 370</w:t>
      </w:r>
      <w:r>
        <w:rPr>
          <w:rFonts w:ascii="Times New Roman" w:hAnsi="Times New Roman"/>
        </w:rPr>
        <w:t xml:space="preserve">. The court's reliance was misplaced, </w:t>
      </w:r>
      <w:r>
        <w:rPr>
          <w:rFonts w:ascii="Times New Roman" w:hAnsi="Times New Roman"/>
        </w:rPr>
        <w:t>however, for we h</w:t>
      </w:r>
      <w:r>
        <w:rPr>
          <w:rFonts w:ascii="Times New Roman" w:hAnsi="Times New Roman"/>
        </w:rPr>
        <w:t xml:space="preserve">ave held that the </w:t>
      </w:r>
      <w:r>
        <w:rPr>
          <w:rFonts w:ascii="Times New Roman" w:hAnsi="Times New Roman"/>
          <w:i/>
          <w:iCs/>
        </w:rPr>
        <w:t>O'Brien</w:t>
      </w:r>
      <w:r>
        <w:rPr>
          <w:rFonts w:ascii="Times New Roman" w:hAnsi="Times New Roman"/>
        </w:rPr>
        <w:t xml:space="preserve"> test "in </w:t>
      </w:r>
      <w:proofErr w:type="gramStart"/>
      <w:r>
        <w:rPr>
          <w:rFonts w:ascii="Times New Roman" w:hAnsi="Times New Roman"/>
        </w:rPr>
        <w:t xml:space="preserve">the  </w:t>
      </w:r>
      <w:r>
        <w:rPr>
          <w:rFonts w:ascii="Times New Roman" w:hAnsi="Times New Roman"/>
        </w:rPr>
        <w:t>last</w:t>
      </w:r>
      <w:proofErr w:type="gramEnd"/>
      <w:r>
        <w:rPr>
          <w:rFonts w:ascii="Times New Roman" w:hAnsi="Times New Roman"/>
        </w:rPr>
        <w:t xml:space="preserve"> analysis is little, if any, different from the standard a</w:t>
      </w:r>
      <w:r>
        <w:rPr>
          <w:rFonts w:ascii="Times New Roman" w:hAnsi="Times New Roman"/>
        </w:rPr>
        <w:t>p</w:t>
      </w:r>
      <w:r>
        <w:rPr>
          <w:rFonts w:ascii="Times New Roman" w:hAnsi="Times New Roman"/>
        </w:rPr>
        <w:t xml:space="preserve">plied to time, place, or manner restrictions." </w:t>
      </w:r>
      <w:proofErr w:type="gramStart"/>
      <w:r>
        <w:rPr>
          <w:rFonts w:ascii="Times New Roman" w:hAnsi="Times New Roman"/>
          <w:i/>
          <w:iCs/>
        </w:rPr>
        <w:t>Community for Cre</w:t>
      </w:r>
      <w:r>
        <w:rPr>
          <w:rFonts w:ascii="Times New Roman" w:hAnsi="Times New Roman"/>
          <w:i/>
          <w:iCs/>
        </w:rPr>
        <w:t>a</w:t>
      </w:r>
      <w:r>
        <w:rPr>
          <w:rFonts w:ascii="Times New Roman" w:hAnsi="Times New Roman"/>
          <w:i/>
          <w:iCs/>
        </w:rPr>
        <w:t>tive Non-Violence, supra, at 298</w:t>
      </w:r>
      <w:r>
        <w:rPr>
          <w:rFonts w:ascii="Times New Roman" w:hAnsi="Times New Roman"/>
        </w:rPr>
        <w:t>.</w:t>
      </w:r>
      <w:proofErr w:type="gramEnd"/>
      <w:r>
        <w:rPr>
          <w:rFonts w:ascii="Times New Roman" w:hAnsi="Times New Roman"/>
        </w:rPr>
        <w:t xml:space="preserve"> Indeed, in </w:t>
      </w:r>
      <w:r>
        <w:rPr>
          <w:rFonts w:ascii="Times New Roman" w:hAnsi="Times New Roman"/>
          <w:i/>
          <w:iCs/>
        </w:rPr>
        <w:t>Community for Cre</w:t>
      </w:r>
      <w:r>
        <w:rPr>
          <w:rFonts w:ascii="Times New Roman" w:hAnsi="Times New Roman"/>
          <w:i/>
          <w:iCs/>
        </w:rPr>
        <w:t>a</w:t>
      </w:r>
      <w:r>
        <w:rPr>
          <w:rFonts w:ascii="Times New Roman" w:hAnsi="Times New Roman"/>
          <w:i/>
          <w:iCs/>
        </w:rPr>
        <w:t>tive Non-Violen</w:t>
      </w:r>
      <w:r>
        <w:rPr>
          <w:rFonts w:ascii="Times New Roman" w:hAnsi="Times New Roman"/>
          <w:i/>
          <w:iCs/>
        </w:rPr>
        <w:t>ce</w:t>
      </w:r>
      <w:r>
        <w:rPr>
          <w:rFonts w:ascii="Times New Roman" w:hAnsi="Times New Roman"/>
        </w:rPr>
        <w:t>, we squarely r</w:t>
      </w:r>
      <w:r>
        <w:rPr>
          <w:rFonts w:ascii="Times New Roman" w:hAnsi="Times New Roman"/>
        </w:rPr>
        <w:t>e</w:t>
      </w:r>
      <w:r>
        <w:rPr>
          <w:rFonts w:ascii="Times New Roman" w:hAnsi="Times New Roman"/>
        </w:rPr>
        <w:t>jected reasoning ident</w:t>
      </w:r>
      <w:r>
        <w:rPr>
          <w:rFonts w:ascii="Times New Roman" w:hAnsi="Times New Roman"/>
        </w:rPr>
        <w:t>i</w:t>
      </w:r>
      <w:r>
        <w:rPr>
          <w:rFonts w:ascii="Times New Roman" w:hAnsi="Times New Roman"/>
        </w:rPr>
        <w:t>cal to that of the court below:</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ind w:left="600" w:right="600"/>
        <w:jc w:val="both"/>
        <w:rPr>
          <w:rFonts w:ascii="Times New Roman" w:hAnsi="Times New Roman"/>
        </w:rPr>
      </w:pPr>
      <w:r>
        <w:rPr>
          <w:rFonts w:ascii="Times New Roman" w:hAnsi="Times New Roman"/>
        </w:rPr>
        <w:t xml:space="preserve">   "We are unmoved by the Court of A</w:t>
      </w:r>
      <w:r>
        <w:rPr>
          <w:rFonts w:ascii="Times New Roman" w:hAnsi="Times New Roman"/>
        </w:rPr>
        <w:t>p</w:t>
      </w:r>
      <w:r>
        <w:rPr>
          <w:rFonts w:ascii="Times New Roman" w:hAnsi="Times New Roman"/>
        </w:rPr>
        <w:t>peals' view that the challenged regulation is unnecessary, and hence invalid, because there are less speech-restrictive altern</w:t>
      </w:r>
      <w:r>
        <w:rPr>
          <w:rFonts w:ascii="Times New Roman" w:hAnsi="Times New Roman"/>
        </w:rPr>
        <w:t>a</w:t>
      </w:r>
      <w:r>
        <w:rPr>
          <w:rFonts w:ascii="Times New Roman" w:hAnsi="Times New Roman"/>
        </w:rPr>
        <w:t xml:space="preserve">tives that could </w:t>
      </w:r>
      <w:r>
        <w:rPr>
          <w:rFonts w:ascii="Times New Roman" w:hAnsi="Times New Roman"/>
        </w:rPr>
        <w:t>have satisfied the Go</w:t>
      </w:r>
      <w:r>
        <w:rPr>
          <w:rFonts w:ascii="Times New Roman" w:hAnsi="Times New Roman"/>
        </w:rPr>
        <w:t>v</w:t>
      </w:r>
      <w:r>
        <w:rPr>
          <w:rFonts w:ascii="Times New Roman" w:hAnsi="Times New Roman"/>
        </w:rPr>
        <w:t>er</w:t>
      </w:r>
      <w:r>
        <w:rPr>
          <w:rFonts w:ascii="Times New Roman" w:hAnsi="Times New Roman"/>
        </w:rPr>
        <w:t>n</w:t>
      </w:r>
      <w:r>
        <w:rPr>
          <w:rFonts w:ascii="Times New Roman" w:hAnsi="Times New Roman"/>
        </w:rPr>
        <w:t xml:space="preserve">ment interest in preserving park lands.  </w:t>
      </w:r>
      <w:proofErr w:type="gramStart"/>
      <w:r>
        <w:rPr>
          <w:rFonts w:ascii="Times New Roman" w:hAnsi="Times New Roman"/>
        </w:rPr>
        <w:t>. .</w:t>
      </w:r>
      <w:proofErr w:type="gramEnd"/>
      <w:r>
        <w:rPr>
          <w:rFonts w:ascii="Times New Roman" w:hAnsi="Times New Roman"/>
        </w:rPr>
        <w:t xml:space="preserve"> .  We do not believe . . . that either </w:t>
      </w:r>
      <w:r>
        <w:rPr>
          <w:rFonts w:ascii="Times New Roman" w:hAnsi="Times New Roman"/>
          <w:i/>
          <w:iCs/>
        </w:rPr>
        <w:t xml:space="preserve">United States </w:t>
      </w:r>
      <w:r>
        <w:rPr>
          <w:rFonts w:ascii="Times New Roman" w:hAnsi="Times New Roman"/>
        </w:rPr>
        <w:t>v.</w:t>
      </w:r>
      <w:r>
        <w:rPr>
          <w:rFonts w:ascii="Times New Roman" w:hAnsi="Times New Roman"/>
          <w:i/>
          <w:iCs/>
        </w:rPr>
        <w:t xml:space="preserve"> O'Brien</w:t>
      </w:r>
      <w:r>
        <w:rPr>
          <w:rFonts w:ascii="Times New Roman" w:hAnsi="Times New Roman"/>
        </w:rPr>
        <w:t xml:space="preserve"> or the time, place, or manner decisions assign to the judiciary the authority to replace the [parks depar</w:t>
      </w:r>
      <w:r>
        <w:rPr>
          <w:rFonts w:ascii="Times New Roman" w:hAnsi="Times New Roman"/>
        </w:rPr>
        <w:t>t</w:t>
      </w:r>
      <w:r>
        <w:rPr>
          <w:rFonts w:ascii="Times New Roman" w:hAnsi="Times New Roman"/>
        </w:rPr>
        <w:t>ment] as the man</w:t>
      </w:r>
      <w:r>
        <w:rPr>
          <w:rFonts w:ascii="Times New Roman" w:hAnsi="Times New Roman"/>
        </w:rPr>
        <w:t>ager of the [city's] parks or endow the judiciary with the competence to judge how much pr</w:t>
      </w:r>
      <w:r>
        <w:rPr>
          <w:rFonts w:ascii="Times New Roman" w:hAnsi="Times New Roman"/>
        </w:rPr>
        <w:t>o</w:t>
      </w:r>
      <w:r>
        <w:rPr>
          <w:rFonts w:ascii="Times New Roman" w:hAnsi="Times New Roman"/>
        </w:rPr>
        <w:t xml:space="preserve">tection of park lands is wise and how that level of conservation is to be attained." </w:t>
      </w:r>
      <w:proofErr w:type="gramStart"/>
      <w:r>
        <w:rPr>
          <w:rFonts w:ascii="Times New Roman" w:hAnsi="Times New Roman"/>
          <w:i/>
          <w:iCs/>
        </w:rPr>
        <w:t>468 U.S., at 299</w:t>
      </w:r>
      <w:r>
        <w:rPr>
          <w:rFonts w:ascii="Times New Roman" w:hAnsi="Times New Roman"/>
        </w:rPr>
        <w:t>.</w:t>
      </w:r>
      <w:proofErr w:type="gramEnd"/>
    </w:p>
    <w:p w:rsidR="00000000" w:rsidRDefault="00BA1855">
      <w:pPr>
        <w:widowControl/>
        <w:rPr>
          <w:rFonts w:ascii="Times New Roman" w:hAnsi="Times New Roman"/>
        </w:rPr>
      </w:pP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r>
        <w:rPr>
          <w:rFonts w:ascii="Times New Roman" w:hAnsi="Times New Roman"/>
        </w:rPr>
        <w:t>Lest any confusion on the point remain, we reaffirm today that a regulation of the time, place, or manner of protected speech must be narrowly tailored to serve the government's legitimate, content-neutral interests but that it need not be the least re</w:t>
      </w:r>
      <w:r>
        <w:rPr>
          <w:rFonts w:ascii="Times New Roman" w:hAnsi="Times New Roman"/>
        </w:rPr>
        <w:t>stri</w:t>
      </w:r>
      <w:r>
        <w:rPr>
          <w:rFonts w:ascii="Times New Roman" w:hAnsi="Times New Roman"/>
        </w:rPr>
        <w:t>c</w:t>
      </w:r>
      <w:r>
        <w:rPr>
          <w:rFonts w:ascii="Times New Roman" w:hAnsi="Times New Roman"/>
        </w:rPr>
        <w:t xml:space="preserve">tive or least intrusive means </w:t>
      </w:r>
      <w:proofErr w:type="gramStart"/>
      <w:r>
        <w:rPr>
          <w:rFonts w:ascii="Times New Roman" w:hAnsi="Times New Roman"/>
        </w:rPr>
        <w:t xml:space="preserve">of  </w:t>
      </w:r>
      <w:r>
        <w:rPr>
          <w:rFonts w:ascii="Times New Roman" w:hAnsi="Times New Roman"/>
        </w:rPr>
        <w:t>doing</w:t>
      </w:r>
      <w:proofErr w:type="gramEnd"/>
      <w:r>
        <w:rPr>
          <w:rFonts w:ascii="Times New Roman" w:hAnsi="Times New Roman"/>
        </w:rPr>
        <w:t xml:space="preserve"> so. </w:t>
      </w:r>
      <w:proofErr w:type="gramStart"/>
      <w:r>
        <w:rPr>
          <w:rFonts w:ascii="Times New Roman" w:hAnsi="Times New Roman"/>
          <w:sz w:val="16"/>
          <w:szCs w:val="16"/>
          <w:vertAlign w:val="superscript"/>
        </w:rPr>
        <w:t>6</w:t>
      </w:r>
      <w:r>
        <w:rPr>
          <w:rFonts w:ascii="Times New Roman" w:hAnsi="Times New Roman"/>
        </w:rPr>
        <w:t xml:space="preserve">  </w:t>
      </w:r>
      <w:r>
        <w:rPr>
          <w:rFonts w:ascii="Times New Roman" w:hAnsi="Times New Roman"/>
        </w:rPr>
        <w:t>Rather</w:t>
      </w:r>
      <w:proofErr w:type="gramEnd"/>
      <w:r>
        <w:rPr>
          <w:rFonts w:ascii="Times New Roman" w:hAnsi="Times New Roman"/>
        </w:rPr>
        <w:t>, the requirement of narrow tailo</w:t>
      </w:r>
      <w:r>
        <w:rPr>
          <w:rFonts w:ascii="Times New Roman" w:hAnsi="Times New Roman"/>
        </w:rPr>
        <w:t>r</w:t>
      </w:r>
      <w:r>
        <w:rPr>
          <w:rFonts w:ascii="Times New Roman" w:hAnsi="Times New Roman"/>
        </w:rPr>
        <w:t>ing is satisfied "so long as the . . . regul</w:t>
      </w:r>
      <w:r>
        <w:rPr>
          <w:rFonts w:ascii="Times New Roman" w:hAnsi="Times New Roman"/>
        </w:rPr>
        <w:t>a</w:t>
      </w:r>
      <w:r>
        <w:rPr>
          <w:rFonts w:ascii="Times New Roman" w:hAnsi="Times New Roman"/>
        </w:rPr>
        <w:t>tion pr</w:t>
      </w:r>
      <w:r>
        <w:rPr>
          <w:rFonts w:ascii="Times New Roman" w:hAnsi="Times New Roman"/>
        </w:rPr>
        <w:t>o</w:t>
      </w:r>
      <w:r>
        <w:rPr>
          <w:rFonts w:ascii="Times New Roman" w:hAnsi="Times New Roman"/>
        </w:rPr>
        <w:t>motes a su</w:t>
      </w:r>
      <w:r>
        <w:rPr>
          <w:rFonts w:ascii="Times New Roman" w:hAnsi="Times New Roman"/>
        </w:rPr>
        <w:t>b</w:t>
      </w:r>
      <w:r>
        <w:rPr>
          <w:rFonts w:ascii="Times New Roman" w:hAnsi="Times New Roman"/>
        </w:rPr>
        <w:t>stantial government interest that would be achieved less effectively absent the re</w:t>
      </w:r>
      <w:r>
        <w:rPr>
          <w:rFonts w:ascii="Times New Roman" w:hAnsi="Times New Roman"/>
        </w:rPr>
        <w:t xml:space="preserve">gulation." </w:t>
      </w:r>
      <w:r>
        <w:rPr>
          <w:rFonts w:ascii="Times New Roman" w:hAnsi="Times New Roman"/>
          <w:i/>
          <w:iCs/>
        </w:rPr>
        <w:t xml:space="preserve">United States v. </w:t>
      </w:r>
      <w:proofErr w:type="spellStart"/>
      <w:r>
        <w:rPr>
          <w:rFonts w:ascii="Times New Roman" w:hAnsi="Times New Roman"/>
          <w:i/>
          <w:iCs/>
        </w:rPr>
        <w:t>Albe</w:t>
      </w:r>
      <w:r>
        <w:rPr>
          <w:rFonts w:ascii="Times New Roman" w:hAnsi="Times New Roman"/>
          <w:i/>
          <w:iCs/>
        </w:rPr>
        <w:t>r</w:t>
      </w:r>
      <w:r>
        <w:rPr>
          <w:rFonts w:ascii="Times New Roman" w:hAnsi="Times New Roman"/>
          <w:i/>
          <w:iCs/>
        </w:rPr>
        <w:t>tini</w:t>
      </w:r>
      <w:proofErr w:type="spellEnd"/>
      <w:r>
        <w:rPr>
          <w:rFonts w:ascii="Times New Roman" w:hAnsi="Times New Roman"/>
          <w:i/>
          <w:iCs/>
        </w:rPr>
        <w:t>, supra, at 689</w:t>
      </w:r>
      <w:proofErr w:type="gramStart"/>
      <w:r>
        <w:rPr>
          <w:rFonts w:ascii="Times New Roman" w:hAnsi="Times New Roman"/>
        </w:rPr>
        <w:t>;  see</w:t>
      </w:r>
      <w:proofErr w:type="gramEnd"/>
      <w:r>
        <w:rPr>
          <w:rFonts w:ascii="Times New Roman" w:hAnsi="Times New Roman"/>
        </w:rPr>
        <w:t xml:space="preserve"> also </w:t>
      </w:r>
      <w:r>
        <w:rPr>
          <w:rFonts w:ascii="Times New Roman" w:hAnsi="Times New Roman"/>
          <w:i/>
          <w:iCs/>
        </w:rPr>
        <w:t>Co</w:t>
      </w:r>
      <w:r>
        <w:rPr>
          <w:rFonts w:ascii="Times New Roman" w:hAnsi="Times New Roman"/>
          <w:i/>
          <w:iCs/>
        </w:rPr>
        <w:t>m</w:t>
      </w:r>
      <w:r>
        <w:rPr>
          <w:rFonts w:ascii="Times New Roman" w:hAnsi="Times New Roman"/>
          <w:i/>
          <w:iCs/>
        </w:rPr>
        <w:t>munity for Cre</w:t>
      </w:r>
      <w:r>
        <w:rPr>
          <w:rFonts w:ascii="Times New Roman" w:hAnsi="Times New Roman"/>
          <w:i/>
          <w:iCs/>
        </w:rPr>
        <w:t>a</w:t>
      </w:r>
      <w:r>
        <w:rPr>
          <w:rFonts w:ascii="Times New Roman" w:hAnsi="Times New Roman"/>
          <w:i/>
          <w:iCs/>
        </w:rPr>
        <w:t>tive Non-Violence, supra, at 297</w:t>
      </w:r>
      <w:r>
        <w:rPr>
          <w:rFonts w:ascii="Times New Roman" w:hAnsi="Times New Roman"/>
        </w:rPr>
        <w:t xml:space="preserve">. </w:t>
      </w:r>
      <w:r>
        <w:rPr>
          <w:rFonts w:ascii="Times New Roman" w:hAnsi="Times New Roman"/>
        </w:rPr>
        <w:t>To be sure, this sta</w:t>
      </w:r>
      <w:r>
        <w:rPr>
          <w:rFonts w:ascii="Times New Roman" w:hAnsi="Times New Roman"/>
        </w:rPr>
        <w:t>n</w:t>
      </w:r>
      <w:r>
        <w:rPr>
          <w:rFonts w:ascii="Times New Roman" w:hAnsi="Times New Roman"/>
        </w:rPr>
        <w:t>dard does not mean that a time, place, or manner regul</w:t>
      </w:r>
      <w:r>
        <w:rPr>
          <w:rFonts w:ascii="Times New Roman" w:hAnsi="Times New Roman"/>
        </w:rPr>
        <w:t>a</w:t>
      </w:r>
      <w:r>
        <w:rPr>
          <w:rFonts w:ascii="Times New Roman" w:hAnsi="Times New Roman"/>
        </w:rPr>
        <w:t>tion may burden substa</w:t>
      </w:r>
      <w:r>
        <w:rPr>
          <w:rFonts w:ascii="Times New Roman" w:hAnsi="Times New Roman"/>
        </w:rPr>
        <w:t>n</w:t>
      </w:r>
      <w:r>
        <w:rPr>
          <w:rFonts w:ascii="Times New Roman" w:hAnsi="Times New Roman"/>
        </w:rPr>
        <w:t>tially more speech than is nec</w:t>
      </w:r>
      <w:r>
        <w:rPr>
          <w:rFonts w:ascii="Times New Roman" w:hAnsi="Times New Roman"/>
        </w:rPr>
        <w:t>e</w:t>
      </w:r>
      <w:r>
        <w:rPr>
          <w:rFonts w:ascii="Times New Roman" w:hAnsi="Times New Roman"/>
        </w:rPr>
        <w:t>s</w:t>
      </w:r>
      <w:r>
        <w:rPr>
          <w:rFonts w:ascii="Times New Roman" w:hAnsi="Times New Roman"/>
        </w:rPr>
        <w:t>sary to further the go</w:t>
      </w:r>
      <w:r>
        <w:rPr>
          <w:rFonts w:ascii="Times New Roman" w:hAnsi="Times New Roman"/>
        </w:rPr>
        <w:t>v</w:t>
      </w:r>
      <w:r>
        <w:rPr>
          <w:rFonts w:ascii="Times New Roman" w:hAnsi="Times New Roman"/>
        </w:rPr>
        <w:t>ernment's legitimate interests.  Government may not regulate expression in such a ma</w:t>
      </w:r>
      <w:r>
        <w:rPr>
          <w:rFonts w:ascii="Times New Roman" w:hAnsi="Times New Roman"/>
        </w:rPr>
        <w:t>n</w:t>
      </w:r>
      <w:r>
        <w:rPr>
          <w:rFonts w:ascii="Times New Roman" w:hAnsi="Times New Roman"/>
        </w:rPr>
        <w:t>ner that a substantial portion of the burden on speech does not serve to a</w:t>
      </w:r>
      <w:r>
        <w:rPr>
          <w:rFonts w:ascii="Times New Roman" w:hAnsi="Times New Roman"/>
        </w:rPr>
        <w:t>d</w:t>
      </w:r>
      <w:r>
        <w:rPr>
          <w:rFonts w:ascii="Times New Roman" w:hAnsi="Times New Roman"/>
        </w:rPr>
        <w:t xml:space="preserve">vance its goals. </w:t>
      </w:r>
      <w:r>
        <w:rPr>
          <w:rFonts w:ascii="Times New Roman" w:hAnsi="Times New Roman"/>
          <w:sz w:val="16"/>
          <w:szCs w:val="16"/>
          <w:vertAlign w:val="superscript"/>
        </w:rPr>
        <w:t>7</w:t>
      </w:r>
      <w:r>
        <w:rPr>
          <w:rFonts w:ascii="Times New Roman" w:hAnsi="Times New Roman"/>
        </w:rPr>
        <w:t xml:space="preserve"> See </w:t>
      </w:r>
      <w:proofErr w:type="spellStart"/>
      <w:proofErr w:type="gramStart"/>
      <w:r>
        <w:rPr>
          <w:rFonts w:ascii="Times New Roman" w:hAnsi="Times New Roman"/>
          <w:i/>
          <w:iCs/>
        </w:rPr>
        <w:t>Frisby</w:t>
      </w:r>
      <w:proofErr w:type="spellEnd"/>
      <w:r>
        <w:rPr>
          <w:rFonts w:ascii="Times New Roman" w:hAnsi="Times New Roman"/>
          <w:i/>
          <w:iCs/>
        </w:rPr>
        <w:t xml:space="preserve">  </w:t>
      </w:r>
      <w:r>
        <w:rPr>
          <w:rFonts w:ascii="Times New Roman" w:hAnsi="Times New Roman"/>
          <w:i/>
          <w:iCs/>
        </w:rPr>
        <w:t>v</w:t>
      </w:r>
      <w:proofErr w:type="gramEnd"/>
      <w:r>
        <w:rPr>
          <w:rFonts w:ascii="Times New Roman" w:hAnsi="Times New Roman"/>
          <w:i/>
          <w:iCs/>
        </w:rPr>
        <w:t>. Schultz, 487 U.S., at 485</w:t>
      </w:r>
      <w:r>
        <w:rPr>
          <w:rFonts w:ascii="Times New Roman" w:hAnsi="Times New Roman"/>
        </w:rPr>
        <w:t xml:space="preserve"> ("A</w:t>
      </w:r>
      <w:r>
        <w:rPr>
          <w:rFonts w:ascii="Times New Roman" w:hAnsi="Times New Roman"/>
        </w:rPr>
        <w:t xml:space="preserve"> complete ban can be na</w:t>
      </w:r>
      <w:r>
        <w:rPr>
          <w:rFonts w:ascii="Times New Roman" w:hAnsi="Times New Roman"/>
        </w:rPr>
        <w:t>r</w:t>
      </w:r>
      <w:r>
        <w:rPr>
          <w:rFonts w:ascii="Times New Roman" w:hAnsi="Times New Roman"/>
        </w:rPr>
        <w:t>rowly tailored but only if each activity within the pr</w:t>
      </w:r>
      <w:r>
        <w:rPr>
          <w:rFonts w:ascii="Times New Roman" w:hAnsi="Times New Roman"/>
        </w:rPr>
        <w:t>o</w:t>
      </w:r>
      <w:r>
        <w:rPr>
          <w:rFonts w:ascii="Times New Roman" w:hAnsi="Times New Roman"/>
        </w:rPr>
        <w:t>scription's scope is an appr</w:t>
      </w:r>
      <w:r>
        <w:rPr>
          <w:rFonts w:ascii="Times New Roman" w:hAnsi="Times New Roman"/>
        </w:rPr>
        <w:t>o</w:t>
      </w:r>
      <w:r>
        <w:rPr>
          <w:rFonts w:ascii="Times New Roman" w:hAnsi="Times New Roman"/>
        </w:rPr>
        <w:t>priately targeted evil").  So long as the means ch</w:t>
      </w:r>
      <w:r>
        <w:rPr>
          <w:rFonts w:ascii="Times New Roman" w:hAnsi="Times New Roman"/>
        </w:rPr>
        <w:t>o</w:t>
      </w:r>
      <w:r>
        <w:rPr>
          <w:rFonts w:ascii="Times New Roman" w:hAnsi="Times New Roman"/>
        </w:rPr>
        <w:t>sen are not substantially broader than necessary to achieve the go</w:t>
      </w:r>
      <w:r>
        <w:rPr>
          <w:rFonts w:ascii="Times New Roman" w:hAnsi="Times New Roman"/>
        </w:rPr>
        <w:t>v</w:t>
      </w:r>
      <w:r>
        <w:rPr>
          <w:rFonts w:ascii="Times New Roman" w:hAnsi="Times New Roman"/>
        </w:rPr>
        <w:t>ernment's i</w:t>
      </w:r>
      <w:r>
        <w:rPr>
          <w:rFonts w:ascii="Times New Roman" w:hAnsi="Times New Roman"/>
        </w:rPr>
        <w:t>n</w:t>
      </w:r>
      <w:r>
        <w:rPr>
          <w:rFonts w:ascii="Times New Roman" w:hAnsi="Times New Roman"/>
        </w:rPr>
        <w:t>terest, however, t</w:t>
      </w:r>
      <w:r>
        <w:rPr>
          <w:rFonts w:ascii="Times New Roman" w:hAnsi="Times New Roman"/>
        </w:rPr>
        <w:t>he regul</w:t>
      </w:r>
      <w:r>
        <w:rPr>
          <w:rFonts w:ascii="Times New Roman" w:hAnsi="Times New Roman"/>
        </w:rPr>
        <w:t>a</w:t>
      </w:r>
      <w:r>
        <w:rPr>
          <w:rFonts w:ascii="Times New Roman" w:hAnsi="Times New Roman"/>
        </w:rPr>
        <w:t>tion will not be invalid simply b</w:t>
      </w:r>
      <w:r>
        <w:rPr>
          <w:rFonts w:ascii="Times New Roman" w:hAnsi="Times New Roman"/>
        </w:rPr>
        <w:t>e</w:t>
      </w:r>
      <w:r>
        <w:rPr>
          <w:rFonts w:ascii="Times New Roman" w:hAnsi="Times New Roman"/>
        </w:rPr>
        <w:t>cause a court concludes that the government's interest could be adequately served by some less-speech-restrictive alternative.  "The validity of [time, place, or ma</w:t>
      </w:r>
      <w:r>
        <w:rPr>
          <w:rFonts w:ascii="Times New Roman" w:hAnsi="Times New Roman"/>
        </w:rPr>
        <w:t>n</w:t>
      </w:r>
      <w:r>
        <w:rPr>
          <w:rFonts w:ascii="Times New Roman" w:hAnsi="Times New Roman"/>
        </w:rPr>
        <w:t>ner] regulations does not turn on a judge's agre</w:t>
      </w:r>
      <w:r>
        <w:rPr>
          <w:rFonts w:ascii="Times New Roman" w:hAnsi="Times New Roman"/>
        </w:rPr>
        <w:t xml:space="preserve">ement with the responsible </w:t>
      </w:r>
      <w:proofErr w:type="spellStart"/>
      <w:r>
        <w:rPr>
          <w:rFonts w:ascii="Times New Roman" w:hAnsi="Times New Roman"/>
        </w:rPr>
        <w:t>decisionmaker</w:t>
      </w:r>
      <w:proofErr w:type="spellEnd"/>
      <w:r>
        <w:rPr>
          <w:rFonts w:ascii="Times New Roman" w:hAnsi="Times New Roman"/>
        </w:rPr>
        <w:t xml:space="preserve"> concerning the most appropr</w:t>
      </w:r>
      <w:r>
        <w:rPr>
          <w:rFonts w:ascii="Times New Roman" w:hAnsi="Times New Roman"/>
        </w:rPr>
        <w:t>i</w:t>
      </w:r>
      <w:r>
        <w:rPr>
          <w:rFonts w:ascii="Times New Roman" w:hAnsi="Times New Roman"/>
        </w:rPr>
        <w:t>ate method for promoting significant gover</w:t>
      </w:r>
      <w:r>
        <w:rPr>
          <w:rFonts w:ascii="Times New Roman" w:hAnsi="Times New Roman"/>
        </w:rPr>
        <w:t>n</w:t>
      </w:r>
      <w:r>
        <w:rPr>
          <w:rFonts w:ascii="Times New Roman" w:hAnsi="Times New Roman"/>
        </w:rPr>
        <w:t xml:space="preserve">ment interests" or the degree to which those interests should be promoted.  </w:t>
      </w:r>
      <w:r>
        <w:rPr>
          <w:rFonts w:ascii="Times New Roman" w:hAnsi="Times New Roman"/>
          <w:i/>
          <w:iCs/>
        </w:rPr>
        <w:t xml:space="preserve">United States v. </w:t>
      </w:r>
      <w:proofErr w:type="spellStart"/>
      <w:r>
        <w:rPr>
          <w:rFonts w:ascii="Times New Roman" w:hAnsi="Times New Roman"/>
          <w:i/>
          <w:iCs/>
        </w:rPr>
        <w:t>A</w:t>
      </w:r>
      <w:r>
        <w:rPr>
          <w:rFonts w:ascii="Times New Roman" w:hAnsi="Times New Roman"/>
          <w:i/>
          <w:iCs/>
        </w:rPr>
        <w:t>l</w:t>
      </w:r>
      <w:r>
        <w:rPr>
          <w:rFonts w:ascii="Times New Roman" w:hAnsi="Times New Roman"/>
          <w:i/>
          <w:iCs/>
        </w:rPr>
        <w:t>bertini</w:t>
      </w:r>
      <w:proofErr w:type="spellEnd"/>
      <w:r>
        <w:rPr>
          <w:rFonts w:ascii="Times New Roman" w:hAnsi="Times New Roman"/>
          <w:i/>
          <w:iCs/>
        </w:rPr>
        <w:t>, 472 U.S., at 689</w:t>
      </w:r>
      <w:r>
        <w:rPr>
          <w:rFonts w:ascii="Times New Roman" w:hAnsi="Times New Roman"/>
        </w:rPr>
        <w:t xml:space="preserve">; see </w:t>
      </w:r>
      <w:r>
        <w:rPr>
          <w:rFonts w:ascii="Times New Roman" w:hAnsi="Times New Roman"/>
          <w:i/>
          <w:iCs/>
        </w:rPr>
        <w:t>Community for Crea</w:t>
      </w:r>
      <w:r>
        <w:rPr>
          <w:rFonts w:ascii="Times New Roman" w:hAnsi="Times New Roman"/>
          <w:i/>
          <w:iCs/>
        </w:rPr>
        <w:t>tive Non-Violence, s</w:t>
      </w:r>
      <w:r>
        <w:rPr>
          <w:rFonts w:ascii="Times New Roman" w:hAnsi="Times New Roman"/>
          <w:i/>
          <w:iCs/>
        </w:rPr>
        <w:t>u</w:t>
      </w:r>
      <w:r>
        <w:rPr>
          <w:rFonts w:ascii="Times New Roman" w:hAnsi="Times New Roman"/>
          <w:i/>
          <w:iCs/>
        </w:rPr>
        <w:t>pra, at 299</w:t>
      </w:r>
      <w:r>
        <w:rPr>
          <w:rFonts w:ascii="Times New Roman" w:hAnsi="Times New Roman"/>
        </w:rPr>
        <w:t xml:space="preserve">. </w:t>
      </w:r>
    </w:p>
    <w:p w:rsidR="00000000" w:rsidRDefault="00BA1855">
      <w:pPr>
        <w:widowControl/>
        <w:rPr>
          <w:rFonts w:ascii="Times New Roman" w:hAnsi="Times New Roman"/>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 xml:space="preserve">6   Respondent contends that our decision last Term in </w:t>
      </w:r>
      <w:r w:rsidRPr="00BA1855">
        <w:rPr>
          <w:rFonts w:ascii="Times New Roman" w:hAnsi="Times New Roman"/>
          <w:i/>
          <w:iCs/>
          <w:sz w:val="16"/>
        </w:rPr>
        <w:t>Boos v. Barry, 485 U.S. 312 (1988)</w:t>
      </w:r>
      <w:r w:rsidRPr="00BA1855">
        <w:rPr>
          <w:rFonts w:ascii="Times New Roman" w:hAnsi="Times New Roman"/>
          <w:sz w:val="16"/>
        </w:rPr>
        <w:t>, su</w:t>
      </w:r>
      <w:r w:rsidRPr="00BA1855">
        <w:rPr>
          <w:rFonts w:ascii="Times New Roman" w:hAnsi="Times New Roman"/>
          <w:sz w:val="16"/>
        </w:rPr>
        <w:t>p</w:t>
      </w:r>
      <w:r w:rsidRPr="00BA1855">
        <w:rPr>
          <w:rFonts w:ascii="Times New Roman" w:hAnsi="Times New Roman"/>
          <w:sz w:val="16"/>
        </w:rPr>
        <w:t>ports the concl</w:t>
      </w:r>
      <w:r w:rsidRPr="00BA1855">
        <w:rPr>
          <w:rFonts w:ascii="Times New Roman" w:hAnsi="Times New Roman"/>
          <w:sz w:val="16"/>
        </w:rPr>
        <w:t>u</w:t>
      </w:r>
      <w:r w:rsidRPr="00BA1855">
        <w:rPr>
          <w:rFonts w:ascii="Times New Roman" w:hAnsi="Times New Roman"/>
          <w:sz w:val="16"/>
        </w:rPr>
        <w:t>sion that "a regulation is ne</w:t>
      </w:r>
      <w:r w:rsidRPr="00BA1855">
        <w:rPr>
          <w:rFonts w:ascii="Times New Roman" w:hAnsi="Times New Roman"/>
          <w:sz w:val="16"/>
        </w:rPr>
        <w:t>i</w:t>
      </w:r>
      <w:r w:rsidRPr="00BA1855">
        <w:rPr>
          <w:rFonts w:ascii="Times New Roman" w:hAnsi="Times New Roman"/>
          <w:sz w:val="16"/>
        </w:rPr>
        <w:t>ther precisely drawn nor 'narrowly tailored' if less i</w:t>
      </w:r>
      <w:r w:rsidRPr="00BA1855">
        <w:rPr>
          <w:rFonts w:ascii="Times New Roman" w:hAnsi="Times New Roman"/>
          <w:sz w:val="16"/>
        </w:rPr>
        <w:t>n</w:t>
      </w:r>
      <w:r w:rsidRPr="00BA1855">
        <w:rPr>
          <w:rFonts w:ascii="Times New Roman" w:hAnsi="Times New Roman"/>
          <w:sz w:val="16"/>
        </w:rPr>
        <w:t>trusive means than those e</w:t>
      </w:r>
      <w:r w:rsidRPr="00BA1855">
        <w:rPr>
          <w:rFonts w:ascii="Times New Roman" w:hAnsi="Times New Roman"/>
          <w:sz w:val="16"/>
        </w:rPr>
        <w:t>m</w:t>
      </w:r>
      <w:r w:rsidRPr="00BA1855">
        <w:rPr>
          <w:rFonts w:ascii="Times New Roman" w:hAnsi="Times New Roman"/>
          <w:sz w:val="16"/>
        </w:rPr>
        <w:t>ployed are avai</w:t>
      </w:r>
      <w:r w:rsidRPr="00BA1855">
        <w:rPr>
          <w:rFonts w:ascii="Times New Roman" w:hAnsi="Times New Roman"/>
          <w:sz w:val="16"/>
        </w:rPr>
        <w:t>l</w:t>
      </w:r>
      <w:r w:rsidRPr="00BA1855">
        <w:rPr>
          <w:rFonts w:ascii="Times New Roman" w:hAnsi="Times New Roman"/>
          <w:sz w:val="16"/>
        </w:rPr>
        <w:t xml:space="preserve">able." </w:t>
      </w:r>
      <w:proofErr w:type="gramStart"/>
      <w:r w:rsidRPr="00BA1855">
        <w:rPr>
          <w:rFonts w:ascii="Times New Roman" w:hAnsi="Times New Roman"/>
          <w:sz w:val="16"/>
        </w:rPr>
        <w:t>Brief for Respondent 27.</w:t>
      </w:r>
      <w:proofErr w:type="gramEnd"/>
      <w:r w:rsidRPr="00BA1855">
        <w:rPr>
          <w:rFonts w:ascii="Times New Roman" w:hAnsi="Times New Roman"/>
          <w:sz w:val="16"/>
        </w:rPr>
        <w:t xml:space="preserve">  In </w:t>
      </w:r>
      <w:r w:rsidRPr="00BA1855">
        <w:rPr>
          <w:rFonts w:ascii="Times New Roman" w:hAnsi="Times New Roman"/>
          <w:i/>
          <w:iCs/>
          <w:sz w:val="16"/>
        </w:rPr>
        <w:t>Boos</w:t>
      </w:r>
      <w:r w:rsidRPr="00BA1855">
        <w:rPr>
          <w:rFonts w:ascii="Times New Roman" w:hAnsi="Times New Roman"/>
          <w:sz w:val="16"/>
        </w:rPr>
        <w:t xml:space="preserve"> we co</w:t>
      </w:r>
      <w:r w:rsidRPr="00BA1855">
        <w:rPr>
          <w:rFonts w:ascii="Times New Roman" w:hAnsi="Times New Roman"/>
          <w:sz w:val="16"/>
        </w:rPr>
        <w:t>n</w:t>
      </w:r>
      <w:r w:rsidRPr="00BA1855">
        <w:rPr>
          <w:rFonts w:ascii="Times New Roman" w:hAnsi="Times New Roman"/>
          <w:sz w:val="16"/>
        </w:rPr>
        <w:t>cluded that the government regulation at issue was "not narr</w:t>
      </w:r>
      <w:r w:rsidRPr="00BA1855">
        <w:rPr>
          <w:rFonts w:ascii="Times New Roman" w:hAnsi="Times New Roman"/>
          <w:sz w:val="16"/>
        </w:rPr>
        <w:t>owly tailored; a less restrictive a</w:t>
      </w:r>
      <w:r w:rsidRPr="00BA1855">
        <w:rPr>
          <w:rFonts w:ascii="Times New Roman" w:hAnsi="Times New Roman"/>
          <w:sz w:val="16"/>
        </w:rPr>
        <w:t>l</w:t>
      </w:r>
      <w:r w:rsidRPr="00BA1855">
        <w:rPr>
          <w:rFonts w:ascii="Times New Roman" w:hAnsi="Times New Roman"/>
          <w:sz w:val="16"/>
        </w:rPr>
        <w:t xml:space="preserve">ternative is readily available." </w:t>
      </w:r>
      <w:proofErr w:type="gramStart"/>
      <w:r w:rsidRPr="00BA1855">
        <w:rPr>
          <w:rFonts w:ascii="Times New Roman" w:hAnsi="Times New Roman"/>
          <w:i/>
          <w:iCs/>
          <w:sz w:val="16"/>
        </w:rPr>
        <w:t>485 U.S., at 329</w:t>
      </w:r>
      <w:r w:rsidRPr="00BA1855">
        <w:rPr>
          <w:rFonts w:ascii="Times New Roman" w:hAnsi="Times New Roman"/>
          <w:sz w:val="16"/>
        </w:rPr>
        <w:t xml:space="preserve"> (citing </w:t>
      </w:r>
      <w:proofErr w:type="spellStart"/>
      <w:r w:rsidRPr="00BA1855">
        <w:rPr>
          <w:rFonts w:ascii="Times New Roman" w:hAnsi="Times New Roman"/>
          <w:i/>
          <w:iCs/>
          <w:sz w:val="16"/>
        </w:rPr>
        <w:t>Wygant</w:t>
      </w:r>
      <w:proofErr w:type="spellEnd"/>
      <w:r w:rsidRPr="00BA1855">
        <w:rPr>
          <w:rFonts w:ascii="Times New Roman" w:hAnsi="Times New Roman"/>
          <w:i/>
          <w:iCs/>
          <w:sz w:val="16"/>
        </w:rPr>
        <w:t xml:space="preserve"> v. Jackson Bd. of Ed., 476 U.S. 267, 280, n. 6 (1986)</w:t>
      </w:r>
      <w:r w:rsidRPr="00BA1855">
        <w:rPr>
          <w:rFonts w:ascii="Times New Roman" w:hAnsi="Times New Roman"/>
          <w:sz w:val="16"/>
        </w:rPr>
        <w:t xml:space="preserve"> (plurality opinion)).</w:t>
      </w:r>
      <w:proofErr w:type="gramEnd"/>
      <w:r w:rsidRPr="00BA1855">
        <w:rPr>
          <w:rFonts w:ascii="Times New Roman" w:hAnsi="Times New Roman"/>
          <w:sz w:val="16"/>
        </w:rPr>
        <w:t xml:space="preserve">  In placing reliance on </w:t>
      </w:r>
      <w:r w:rsidRPr="00BA1855">
        <w:rPr>
          <w:rFonts w:ascii="Times New Roman" w:hAnsi="Times New Roman"/>
          <w:i/>
          <w:iCs/>
          <w:sz w:val="16"/>
        </w:rPr>
        <w:t>Boos</w:t>
      </w:r>
      <w:r w:rsidRPr="00BA1855">
        <w:rPr>
          <w:rFonts w:ascii="Times New Roman" w:hAnsi="Times New Roman"/>
          <w:sz w:val="16"/>
        </w:rPr>
        <w:t>, however, respo</w:t>
      </w:r>
      <w:r w:rsidRPr="00BA1855">
        <w:rPr>
          <w:rFonts w:ascii="Times New Roman" w:hAnsi="Times New Roman"/>
          <w:sz w:val="16"/>
        </w:rPr>
        <w:t>n</w:t>
      </w:r>
      <w:r w:rsidRPr="00BA1855">
        <w:rPr>
          <w:rFonts w:ascii="Times New Roman" w:hAnsi="Times New Roman"/>
          <w:sz w:val="16"/>
        </w:rPr>
        <w:t xml:space="preserve">dent ignores a crucial difference </w:t>
      </w:r>
      <w:r w:rsidRPr="00BA1855">
        <w:rPr>
          <w:rFonts w:ascii="Times New Roman" w:hAnsi="Times New Roman"/>
          <w:sz w:val="16"/>
        </w:rPr>
        <w:t xml:space="preserve">between that case and this.  The regulation we invalidated in </w:t>
      </w:r>
      <w:r w:rsidRPr="00BA1855">
        <w:rPr>
          <w:rFonts w:ascii="Times New Roman" w:hAnsi="Times New Roman"/>
          <w:i/>
          <w:iCs/>
          <w:sz w:val="16"/>
        </w:rPr>
        <w:t>Boos</w:t>
      </w:r>
      <w:r w:rsidRPr="00BA1855">
        <w:rPr>
          <w:rFonts w:ascii="Times New Roman" w:hAnsi="Times New Roman"/>
          <w:sz w:val="16"/>
        </w:rPr>
        <w:t xml:space="preserve"> was a content-based ban on displaying signs critical of foreign governments; such content-based restri</w:t>
      </w:r>
      <w:r w:rsidRPr="00BA1855">
        <w:rPr>
          <w:rFonts w:ascii="Times New Roman" w:hAnsi="Times New Roman"/>
          <w:sz w:val="16"/>
        </w:rPr>
        <w:t>c</w:t>
      </w:r>
      <w:r w:rsidRPr="00BA1855">
        <w:rPr>
          <w:rFonts w:ascii="Times New Roman" w:hAnsi="Times New Roman"/>
          <w:sz w:val="16"/>
        </w:rPr>
        <w:t>tions on polit</w:t>
      </w:r>
      <w:r w:rsidRPr="00BA1855">
        <w:rPr>
          <w:rFonts w:ascii="Times New Roman" w:hAnsi="Times New Roman"/>
          <w:sz w:val="16"/>
        </w:rPr>
        <w:t>i</w:t>
      </w:r>
      <w:r w:rsidRPr="00BA1855">
        <w:rPr>
          <w:rFonts w:ascii="Times New Roman" w:hAnsi="Times New Roman"/>
          <w:sz w:val="16"/>
        </w:rPr>
        <w:t xml:space="preserve">cal speech "must be subjected to the most exacting scrutiny." </w:t>
      </w:r>
      <w:proofErr w:type="gramStart"/>
      <w:r w:rsidRPr="00BA1855">
        <w:rPr>
          <w:rFonts w:ascii="Times New Roman" w:hAnsi="Times New Roman"/>
          <w:i/>
          <w:iCs/>
          <w:sz w:val="16"/>
        </w:rPr>
        <w:t>485 U.S.,</w:t>
      </w:r>
      <w:r w:rsidRPr="00BA1855">
        <w:rPr>
          <w:rFonts w:ascii="Times New Roman" w:hAnsi="Times New Roman"/>
          <w:i/>
          <w:iCs/>
          <w:sz w:val="16"/>
        </w:rPr>
        <w:t xml:space="preserve"> at 321</w:t>
      </w:r>
      <w:r w:rsidRPr="00BA1855">
        <w:rPr>
          <w:rFonts w:ascii="Times New Roman" w:hAnsi="Times New Roman"/>
          <w:sz w:val="16"/>
        </w:rPr>
        <w:t>.</w:t>
      </w:r>
      <w:proofErr w:type="gramEnd"/>
      <w:r w:rsidRPr="00BA1855">
        <w:rPr>
          <w:rFonts w:ascii="Times New Roman" w:hAnsi="Times New Roman"/>
          <w:sz w:val="16"/>
        </w:rPr>
        <w:t xml:space="preserve"> While time, place, or manner regulations must also be "narrowly tailored" in order to survive </w:t>
      </w:r>
      <w:r w:rsidRPr="00BA1855">
        <w:rPr>
          <w:rFonts w:ascii="Times New Roman" w:hAnsi="Times New Roman"/>
          <w:i/>
          <w:iCs/>
          <w:sz w:val="16"/>
        </w:rPr>
        <w:t>First Amendment</w:t>
      </w:r>
      <w:r w:rsidRPr="00BA1855">
        <w:rPr>
          <w:rFonts w:ascii="Times New Roman" w:hAnsi="Times New Roman"/>
          <w:sz w:val="16"/>
        </w:rPr>
        <w:t xml:space="preserve"> challenge, we have never a</w:t>
      </w:r>
      <w:r w:rsidRPr="00BA1855">
        <w:rPr>
          <w:rFonts w:ascii="Times New Roman" w:hAnsi="Times New Roman"/>
          <w:sz w:val="16"/>
        </w:rPr>
        <w:t>p</w:t>
      </w:r>
      <w:r w:rsidRPr="00BA1855">
        <w:rPr>
          <w:rFonts w:ascii="Times New Roman" w:hAnsi="Times New Roman"/>
          <w:sz w:val="16"/>
        </w:rPr>
        <w:t>plied strict scrutiny in this context.  As a result, the same degree of tailoring is not required of these reg</w:t>
      </w:r>
      <w:r w:rsidRPr="00BA1855">
        <w:rPr>
          <w:rFonts w:ascii="Times New Roman" w:hAnsi="Times New Roman"/>
          <w:sz w:val="16"/>
        </w:rPr>
        <w:t>ulations, and least-restrictive-alternative analysis is wholly out of place.  For the same re</w:t>
      </w:r>
      <w:r w:rsidRPr="00BA1855">
        <w:rPr>
          <w:rFonts w:ascii="Times New Roman" w:hAnsi="Times New Roman"/>
          <w:sz w:val="16"/>
        </w:rPr>
        <w:t>a</w:t>
      </w:r>
      <w:r w:rsidRPr="00BA1855">
        <w:rPr>
          <w:rFonts w:ascii="Times New Roman" w:hAnsi="Times New Roman"/>
          <w:sz w:val="16"/>
        </w:rPr>
        <w:t xml:space="preserve">son, the dissent's citation of </w:t>
      </w:r>
      <w:r w:rsidRPr="00BA1855">
        <w:rPr>
          <w:rFonts w:ascii="Times New Roman" w:hAnsi="Times New Roman"/>
          <w:i/>
          <w:iCs/>
          <w:sz w:val="16"/>
        </w:rPr>
        <w:t xml:space="preserve">Richmond v. J. A. </w:t>
      </w:r>
      <w:proofErr w:type="spellStart"/>
      <w:r w:rsidRPr="00BA1855">
        <w:rPr>
          <w:rFonts w:ascii="Times New Roman" w:hAnsi="Times New Roman"/>
          <w:i/>
          <w:iCs/>
          <w:sz w:val="16"/>
        </w:rPr>
        <w:t>Croson</w:t>
      </w:r>
      <w:proofErr w:type="spellEnd"/>
      <w:r w:rsidRPr="00BA1855">
        <w:rPr>
          <w:rFonts w:ascii="Times New Roman" w:hAnsi="Times New Roman"/>
          <w:i/>
          <w:iCs/>
          <w:sz w:val="16"/>
        </w:rPr>
        <w:t xml:space="preserve"> Co., 488 U.S. 469 (1989)</w:t>
      </w:r>
      <w:r w:rsidRPr="00BA1855">
        <w:rPr>
          <w:rFonts w:ascii="Times New Roman" w:hAnsi="Times New Roman"/>
          <w:sz w:val="16"/>
        </w:rPr>
        <w:t xml:space="preserve">, is beside the point.  See </w:t>
      </w:r>
      <w:r w:rsidRPr="00BA1855">
        <w:rPr>
          <w:rFonts w:ascii="Times New Roman" w:hAnsi="Times New Roman"/>
          <w:i/>
          <w:iCs/>
          <w:sz w:val="16"/>
        </w:rPr>
        <w:t>post</w:t>
      </w:r>
      <w:r w:rsidRPr="00BA1855">
        <w:rPr>
          <w:rFonts w:ascii="Times New Roman" w:hAnsi="Times New Roman"/>
          <w:sz w:val="16"/>
        </w:rPr>
        <w:t xml:space="preserve">, at 806, n. 4.  </w:t>
      </w:r>
      <w:proofErr w:type="spellStart"/>
      <w:r w:rsidRPr="00BA1855">
        <w:rPr>
          <w:rFonts w:ascii="Times New Roman" w:hAnsi="Times New Roman"/>
          <w:i/>
          <w:iCs/>
          <w:sz w:val="16"/>
        </w:rPr>
        <w:t>Croson</w:t>
      </w:r>
      <w:proofErr w:type="spellEnd"/>
      <w:r w:rsidRPr="00BA1855">
        <w:rPr>
          <w:rFonts w:ascii="Times New Roman" w:hAnsi="Times New Roman"/>
          <w:sz w:val="16"/>
        </w:rPr>
        <w:t xml:space="preserve">, like </w:t>
      </w:r>
      <w:r w:rsidRPr="00BA1855">
        <w:rPr>
          <w:rFonts w:ascii="Times New Roman" w:hAnsi="Times New Roman"/>
          <w:i/>
          <w:iCs/>
          <w:sz w:val="16"/>
        </w:rPr>
        <w:t>Boos</w:t>
      </w:r>
      <w:r w:rsidRPr="00BA1855">
        <w:rPr>
          <w:rFonts w:ascii="Times New Roman" w:hAnsi="Times New Roman"/>
          <w:sz w:val="16"/>
        </w:rPr>
        <w:t xml:space="preserve">, is a strict-scrutiny case; even the dissent does not argue that strict scrutiny is applicable to time, place, or manner regulations. </w:t>
      </w:r>
    </w:p>
    <w:p w:rsidR="00000000" w:rsidRPr="00BA1855" w:rsidRDefault="00BA1855">
      <w:pPr>
        <w:widowControl/>
        <w:spacing w:before="120"/>
        <w:ind w:left="600" w:firstLine="360"/>
        <w:jc w:val="both"/>
        <w:rPr>
          <w:rFonts w:ascii="Times New Roman" w:hAnsi="Times New Roman"/>
          <w:sz w:val="16"/>
        </w:rPr>
      </w:pPr>
      <w:r w:rsidRPr="00BA1855">
        <w:rPr>
          <w:rFonts w:ascii="Times New Roman" w:hAnsi="Times New Roman"/>
          <w:sz w:val="16"/>
        </w:rPr>
        <w:t xml:space="preserve">Our summary </w:t>
      </w:r>
      <w:proofErr w:type="spellStart"/>
      <w:r w:rsidRPr="00BA1855">
        <w:rPr>
          <w:rFonts w:ascii="Times New Roman" w:hAnsi="Times New Roman"/>
          <w:sz w:val="16"/>
        </w:rPr>
        <w:t>affirmance</w:t>
      </w:r>
      <w:proofErr w:type="spellEnd"/>
      <w:r w:rsidRPr="00BA1855">
        <w:rPr>
          <w:rFonts w:ascii="Times New Roman" w:hAnsi="Times New Roman"/>
          <w:sz w:val="16"/>
        </w:rPr>
        <w:t xml:space="preserve"> of </w:t>
      </w:r>
      <w:r w:rsidRPr="00BA1855">
        <w:rPr>
          <w:rFonts w:ascii="Times New Roman" w:hAnsi="Times New Roman"/>
          <w:i/>
          <w:iCs/>
          <w:sz w:val="16"/>
        </w:rPr>
        <w:t>Watseka v. Ill</w:t>
      </w:r>
      <w:r w:rsidRPr="00BA1855">
        <w:rPr>
          <w:rFonts w:ascii="Times New Roman" w:hAnsi="Times New Roman"/>
          <w:i/>
          <w:iCs/>
          <w:sz w:val="16"/>
        </w:rPr>
        <w:t>i</w:t>
      </w:r>
      <w:r w:rsidRPr="00BA1855">
        <w:rPr>
          <w:rFonts w:ascii="Times New Roman" w:hAnsi="Times New Roman"/>
          <w:i/>
          <w:iCs/>
          <w:sz w:val="16"/>
        </w:rPr>
        <w:t>nois Public Action Council, 796 F. 2d 1547 (CA7 1986)</w:t>
      </w:r>
      <w:r w:rsidRPr="00BA1855">
        <w:rPr>
          <w:rFonts w:ascii="Times New Roman" w:hAnsi="Times New Roman"/>
          <w:sz w:val="16"/>
        </w:rPr>
        <w:t xml:space="preserve">, </w:t>
      </w:r>
      <w:proofErr w:type="spellStart"/>
      <w:r w:rsidRPr="00BA1855">
        <w:rPr>
          <w:rFonts w:ascii="Times New Roman" w:hAnsi="Times New Roman"/>
          <w:sz w:val="16"/>
        </w:rPr>
        <w:t>aff'd</w:t>
      </w:r>
      <w:proofErr w:type="spellEnd"/>
      <w:r w:rsidRPr="00BA1855">
        <w:rPr>
          <w:rFonts w:ascii="Times New Roman" w:hAnsi="Times New Roman"/>
          <w:sz w:val="16"/>
        </w:rPr>
        <w:t xml:space="preserve">, </w:t>
      </w:r>
      <w:r w:rsidRPr="00BA1855">
        <w:rPr>
          <w:rFonts w:ascii="Times New Roman" w:hAnsi="Times New Roman"/>
          <w:i/>
          <w:iCs/>
          <w:sz w:val="16"/>
        </w:rPr>
        <w:t>479 U.S. 1048 (19</w:t>
      </w:r>
      <w:r w:rsidRPr="00BA1855">
        <w:rPr>
          <w:rFonts w:ascii="Times New Roman" w:hAnsi="Times New Roman"/>
          <w:i/>
          <w:iCs/>
          <w:sz w:val="16"/>
        </w:rPr>
        <w:t>87)</w:t>
      </w:r>
      <w:r w:rsidRPr="00BA1855">
        <w:rPr>
          <w:rFonts w:ascii="Times New Roman" w:hAnsi="Times New Roman"/>
          <w:sz w:val="16"/>
        </w:rPr>
        <w:t>, is not to the contrary.  Although the Seventh Circuit in that case did adopt the least-restrictive-alternative a</w:t>
      </w:r>
      <w:r w:rsidRPr="00BA1855">
        <w:rPr>
          <w:rFonts w:ascii="Times New Roman" w:hAnsi="Times New Roman"/>
          <w:sz w:val="16"/>
        </w:rPr>
        <w:t>p</w:t>
      </w:r>
      <w:r w:rsidRPr="00BA1855">
        <w:rPr>
          <w:rFonts w:ascii="Times New Roman" w:hAnsi="Times New Roman"/>
          <w:sz w:val="16"/>
        </w:rPr>
        <w:t xml:space="preserve">proach, see </w:t>
      </w:r>
      <w:r w:rsidRPr="00BA1855">
        <w:rPr>
          <w:rFonts w:ascii="Times New Roman" w:hAnsi="Times New Roman"/>
          <w:i/>
          <w:iCs/>
          <w:sz w:val="16"/>
        </w:rPr>
        <w:t>796 F. 2d, at 1553-1554</w:t>
      </w:r>
      <w:r w:rsidRPr="00BA1855">
        <w:rPr>
          <w:rFonts w:ascii="Times New Roman" w:hAnsi="Times New Roman"/>
          <w:sz w:val="16"/>
        </w:rPr>
        <w:t>, its judgment was also supported by the alternative grounds that the regulation at issue did not serve</w:t>
      </w:r>
      <w:r w:rsidRPr="00BA1855">
        <w:rPr>
          <w:rFonts w:ascii="Times New Roman" w:hAnsi="Times New Roman"/>
          <w:sz w:val="16"/>
        </w:rPr>
        <w:t xml:space="preserve"> to further the stated governmental inte</w:t>
      </w:r>
      <w:r w:rsidRPr="00BA1855">
        <w:rPr>
          <w:rFonts w:ascii="Times New Roman" w:hAnsi="Times New Roman"/>
          <w:sz w:val="16"/>
        </w:rPr>
        <w:t>r</w:t>
      </w:r>
      <w:r w:rsidRPr="00BA1855">
        <w:rPr>
          <w:rFonts w:ascii="Times New Roman" w:hAnsi="Times New Roman"/>
          <w:sz w:val="16"/>
        </w:rPr>
        <w:t xml:space="preserve">ests and did not leave open alternative channels of communication.  </w:t>
      </w:r>
      <w:proofErr w:type="gramStart"/>
      <w:r w:rsidRPr="00BA1855">
        <w:rPr>
          <w:rFonts w:ascii="Times New Roman" w:hAnsi="Times New Roman"/>
          <w:i/>
          <w:iCs/>
          <w:sz w:val="16"/>
        </w:rPr>
        <w:t>Id., at 1555-1558</w:t>
      </w:r>
      <w:r w:rsidRPr="00BA1855">
        <w:rPr>
          <w:rFonts w:ascii="Times New Roman" w:hAnsi="Times New Roman"/>
          <w:sz w:val="16"/>
        </w:rPr>
        <w:t>.</w:t>
      </w:r>
      <w:proofErr w:type="gramEnd"/>
      <w:r w:rsidRPr="00BA1855">
        <w:rPr>
          <w:rFonts w:ascii="Times New Roman" w:hAnsi="Times New Roman"/>
          <w:sz w:val="16"/>
        </w:rPr>
        <w:t xml:space="preserve"> As we have noted on more than one occasion: "A summary disposition affirms only the judgment of the court below, and no more may</w:t>
      </w:r>
      <w:r w:rsidRPr="00BA1855">
        <w:rPr>
          <w:rFonts w:ascii="Times New Roman" w:hAnsi="Times New Roman"/>
          <w:sz w:val="16"/>
        </w:rPr>
        <w:t xml:space="preserve"> be read into our action than was esse</w:t>
      </w:r>
      <w:r w:rsidRPr="00BA1855">
        <w:rPr>
          <w:rFonts w:ascii="Times New Roman" w:hAnsi="Times New Roman"/>
          <w:sz w:val="16"/>
        </w:rPr>
        <w:t>n</w:t>
      </w:r>
      <w:r w:rsidRPr="00BA1855">
        <w:rPr>
          <w:rFonts w:ascii="Times New Roman" w:hAnsi="Times New Roman"/>
          <w:sz w:val="16"/>
        </w:rPr>
        <w:t xml:space="preserve">tial to sustain that judgment." </w:t>
      </w:r>
      <w:proofErr w:type="gramStart"/>
      <w:r w:rsidRPr="00BA1855">
        <w:rPr>
          <w:rFonts w:ascii="Times New Roman" w:hAnsi="Times New Roman"/>
          <w:i/>
          <w:iCs/>
          <w:sz w:val="16"/>
        </w:rPr>
        <w:t xml:space="preserve">Anderson v. </w:t>
      </w:r>
      <w:proofErr w:type="spellStart"/>
      <w:r w:rsidRPr="00BA1855">
        <w:rPr>
          <w:rFonts w:ascii="Times New Roman" w:hAnsi="Times New Roman"/>
          <w:i/>
          <w:iCs/>
          <w:sz w:val="16"/>
        </w:rPr>
        <w:t>Cel</w:t>
      </w:r>
      <w:r w:rsidRPr="00BA1855">
        <w:rPr>
          <w:rFonts w:ascii="Times New Roman" w:hAnsi="Times New Roman"/>
          <w:i/>
          <w:iCs/>
          <w:sz w:val="16"/>
        </w:rPr>
        <w:t>e</w:t>
      </w:r>
      <w:r w:rsidRPr="00BA1855">
        <w:rPr>
          <w:rFonts w:ascii="Times New Roman" w:hAnsi="Times New Roman"/>
          <w:i/>
          <w:iCs/>
          <w:sz w:val="16"/>
        </w:rPr>
        <w:t>brezze</w:t>
      </w:r>
      <w:proofErr w:type="spellEnd"/>
      <w:r w:rsidRPr="00BA1855">
        <w:rPr>
          <w:rFonts w:ascii="Times New Roman" w:hAnsi="Times New Roman"/>
          <w:i/>
          <w:iCs/>
          <w:sz w:val="16"/>
        </w:rPr>
        <w:t>, 460 U.S. 780, 785, n. 5 (1983)</w:t>
      </w:r>
      <w:r w:rsidRPr="00BA1855">
        <w:rPr>
          <w:rFonts w:ascii="Times New Roman" w:hAnsi="Times New Roman"/>
          <w:sz w:val="16"/>
        </w:rPr>
        <w:t>.</w:t>
      </w:r>
      <w:proofErr w:type="gramEnd"/>
    </w:p>
    <w:p w:rsidR="00000000" w:rsidRPr="00BA1855" w:rsidRDefault="00BA1855">
      <w:pPr>
        <w:widowControl/>
        <w:rPr>
          <w:rFonts w:ascii="Times New Roman" w:hAnsi="Times New Roman"/>
          <w:sz w:val="16"/>
        </w:rPr>
      </w:pPr>
    </w:p>
    <w:p w:rsidR="00000000" w:rsidRPr="00BA1855" w:rsidRDefault="00BA1855">
      <w:pPr>
        <w:widowControl/>
        <w:ind w:left="600"/>
        <w:jc w:val="both"/>
        <w:rPr>
          <w:rFonts w:ascii="Times New Roman" w:hAnsi="Times New Roman"/>
          <w:sz w:val="16"/>
        </w:rPr>
      </w:pPr>
      <w:r w:rsidRPr="00BA1855">
        <w:rPr>
          <w:rFonts w:ascii="Times New Roman" w:hAnsi="Times New Roman"/>
          <w:sz w:val="16"/>
        </w:rPr>
        <w:t>7   The dissent's attempt to analogize the sound-amplification guideline to a total ban on distrib</w:t>
      </w:r>
      <w:r w:rsidRPr="00BA1855">
        <w:rPr>
          <w:rFonts w:ascii="Times New Roman" w:hAnsi="Times New Roman"/>
          <w:sz w:val="16"/>
        </w:rPr>
        <w:t>u</w:t>
      </w:r>
      <w:r w:rsidRPr="00BA1855">
        <w:rPr>
          <w:rFonts w:ascii="Times New Roman" w:hAnsi="Times New Roman"/>
          <w:sz w:val="16"/>
        </w:rPr>
        <w:t>tion o</w:t>
      </w:r>
      <w:r w:rsidRPr="00BA1855">
        <w:rPr>
          <w:rFonts w:ascii="Times New Roman" w:hAnsi="Times New Roman"/>
          <w:sz w:val="16"/>
        </w:rPr>
        <w:t>f handbills is imaginative but mi</w:t>
      </w:r>
      <w:r w:rsidRPr="00BA1855">
        <w:rPr>
          <w:rFonts w:ascii="Times New Roman" w:hAnsi="Times New Roman"/>
          <w:sz w:val="16"/>
        </w:rPr>
        <w:t>s</w:t>
      </w:r>
      <w:r w:rsidRPr="00BA1855">
        <w:rPr>
          <w:rFonts w:ascii="Times New Roman" w:hAnsi="Times New Roman"/>
          <w:sz w:val="16"/>
        </w:rPr>
        <w:t xml:space="preserve">guided.  See </w:t>
      </w:r>
      <w:r w:rsidRPr="00BA1855">
        <w:rPr>
          <w:rFonts w:ascii="Times New Roman" w:hAnsi="Times New Roman"/>
          <w:i/>
          <w:iCs/>
          <w:sz w:val="16"/>
        </w:rPr>
        <w:t>post</w:t>
      </w:r>
      <w:r w:rsidRPr="00BA1855">
        <w:rPr>
          <w:rFonts w:ascii="Times New Roman" w:hAnsi="Times New Roman"/>
          <w:sz w:val="16"/>
        </w:rPr>
        <w:t>, at 806-807.  The guideline does not ban all concerts, or even all rock concerts, but instead focuses on the source of the evils the city seeks to eliminate -- excessive and inadequate sound a</w:t>
      </w:r>
      <w:r w:rsidRPr="00BA1855">
        <w:rPr>
          <w:rFonts w:ascii="Times New Roman" w:hAnsi="Times New Roman"/>
          <w:sz w:val="16"/>
        </w:rPr>
        <w:t>m</w:t>
      </w:r>
      <w:r w:rsidRPr="00BA1855">
        <w:rPr>
          <w:rFonts w:ascii="Times New Roman" w:hAnsi="Times New Roman"/>
          <w:sz w:val="16"/>
        </w:rPr>
        <w:t>plification</w:t>
      </w:r>
      <w:r w:rsidRPr="00BA1855">
        <w:rPr>
          <w:rFonts w:ascii="Times New Roman" w:hAnsi="Times New Roman"/>
          <w:sz w:val="16"/>
        </w:rPr>
        <w:t xml:space="preserve"> -- and eliminates them without at the same time banning or significantly restricting a su</w:t>
      </w:r>
      <w:r w:rsidRPr="00BA1855">
        <w:rPr>
          <w:rFonts w:ascii="Times New Roman" w:hAnsi="Times New Roman"/>
          <w:sz w:val="16"/>
        </w:rPr>
        <w:t>b</w:t>
      </w:r>
      <w:r w:rsidRPr="00BA1855">
        <w:rPr>
          <w:rFonts w:ascii="Times New Roman" w:hAnsi="Times New Roman"/>
          <w:sz w:val="16"/>
        </w:rPr>
        <w:t>stantial quantity of speech that does not create the same evils.  This is the essence of narrow ta</w:t>
      </w:r>
      <w:r w:rsidRPr="00BA1855">
        <w:rPr>
          <w:rFonts w:ascii="Times New Roman" w:hAnsi="Times New Roman"/>
          <w:sz w:val="16"/>
        </w:rPr>
        <w:t>i</w:t>
      </w:r>
      <w:r w:rsidRPr="00BA1855">
        <w:rPr>
          <w:rFonts w:ascii="Times New Roman" w:hAnsi="Times New Roman"/>
          <w:sz w:val="16"/>
        </w:rPr>
        <w:t xml:space="preserve">loring. A ban on </w:t>
      </w:r>
      <w:proofErr w:type="spellStart"/>
      <w:r w:rsidRPr="00BA1855">
        <w:rPr>
          <w:rFonts w:ascii="Times New Roman" w:hAnsi="Times New Roman"/>
          <w:sz w:val="16"/>
        </w:rPr>
        <w:t>handbilling</w:t>
      </w:r>
      <w:proofErr w:type="spellEnd"/>
      <w:r w:rsidRPr="00BA1855">
        <w:rPr>
          <w:rFonts w:ascii="Times New Roman" w:hAnsi="Times New Roman"/>
          <w:sz w:val="16"/>
        </w:rPr>
        <w:t>, of course, would suppress a great qu</w:t>
      </w:r>
      <w:r w:rsidRPr="00BA1855">
        <w:rPr>
          <w:rFonts w:ascii="Times New Roman" w:hAnsi="Times New Roman"/>
          <w:sz w:val="16"/>
        </w:rPr>
        <w:t xml:space="preserve">antity of speech that does not cause the evils that it seeks to eliminate, whether they </w:t>
      </w:r>
      <w:proofErr w:type="gramStart"/>
      <w:r w:rsidRPr="00BA1855">
        <w:rPr>
          <w:rFonts w:ascii="Times New Roman" w:hAnsi="Times New Roman"/>
          <w:sz w:val="16"/>
        </w:rPr>
        <w:t>be</w:t>
      </w:r>
      <w:proofErr w:type="gramEnd"/>
      <w:r w:rsidRPr="00BA1855">
        <w:rPr>
          <w:rFonts w:ascii="Times New Roman" w:hAnsi="Times New Roman"/>
          <w:sz w:val="16"/>
        </w:rPr>
        <w:t xml:space="preserve"> fraud, crime, litter, traffic congestion, or noise. See </w:t>
      </w:r>
      <w:r w:rsidRPr="00BA1855">
        <w:rPr>
          <w:rFonts w:ascii="Times New Roman" w:hAnsi="Times New Roman"/>
          <w:i/>
          <w:iCs/>
          <w:sz w:val="16"/>
        </w:rPr>
        <w:t>Martin v. Struthers, 319 U.S. 141, 145-146 (1943)</w:t>
      </w:r>
      <w:r w:rsidRPr="00BA1855">
        <w:rPr>
          <w:rFonts w:ascii="Times New Roman" w:hAnsi="Times New Roman"/>
          <w:sz w:val="16"/>
        </w:rPr>
        <w:t xml:space="preserve">. For that reason, a complete ban on </w:t>
      </w:r>
      <w:proofErr w:type="spellStart"/>
      <w:r w:rsidRPr="00BA1855">
        <w:rPr>
          <w:rFonts w:ascii="Times New Roman" w:hAnsi="Times New Roman"/>
          <w:sz w:val="16"/>
        </w:rPr>
        <w:t>handbilling</w:t>
      </w:r>
      <w:proofErr w:type="spellEnd"/>
      <w:r w:rsidRPr="00BA1855">
        <w:rPr>
          <w:rFonts w:ascii="Times New Roman" w:hAnsi="Times New Roman"/>
          <w:sz w:val="16"/>
        </w:rPr>
        <w:t xml:space="preserve"> would be su</w:t>
      </w:r>
      <w:r w:rsidRPr="00BA1855">
        <w:rPr>
          <w:rFonts w:ascii="Times New Roman" w:hAnsi="Times New Roman"/>
          <w:sz w:val="16"/>
        </w:rPr>
        <w:t>bstantially broader than necessary to achieve the interests justifying it.</w:t>
      </w:r>
    </w:p>
    <w:p w:rsidR="00000000" w:rsidRDefault="00BA1855">
      <w:pPr>
        <w:widowControl/>
        <w:spacing w:before="120"/>
        <w:ind w:firstLine="360"/>
        <w:jc w:val="both"/>
        <w:rPr>
          <w:rFonts w:ascii="Times New Roman" w:hAnsi="Times New Roman"/>
        </w:rPr>
      </w:pPr>
      <w:r>
        <w:rPr>
          <w:rFonts w:ascii="Times New Roman" w:hAnsi="Times New Roman"/>
        </w:rPr>
        <w:t>It is undeniable that the city's substantial interest in limiting sound volume is served in a direct and effective way by the requirement that the city</w:t>
      </w:r>
      <w:r>
        <w:rPr>
          <w:rFonts w:ascii="Times New Roman" w:hAnsi="Times New Roman"/>
        </w:rPr>
        <w:t>'s sound technician control the mixing board during performances.  Absent this requirement, the city's interest would have been served less well, as is ev</w:t>
      </w:r>
      <w:r>
        <w:rPr>
          <w:rFonts w:ascii="Times New Roman" w:hAnsi="Times New Roman"/>
        </w:rPr>
        <w:t>i</w:t>
      </w:r>
      <w:r>
        <w:rPr>
          <w:rFonts w:ascii="Times New Roman" w:hAnsi="Times New Roman"/>
        </w:rPr>
        <w:t>denced by the complaints about excessive volume gene</w:t>
      </w:r>
      <w:r>
        <w:rPr>
          <w:rFonts w:ascii="Times New Roman" w:hAnsi="Times New Roman"/>
        </w:rPr>
        <w:t>r</w:t>
      </w:r>
      <w:r>
        <w:rPr>
          <w:rFonts w:ascii="Times New Roman" w:hAnsi="Times New Roman"/>
        </w:rPr>
        <w:t>ated by respondent's past co</w:t>
      </w:r>
      <w:r>
        <w:rPr>
          <w:rFonts w:ascii="Times New Roman" w:hAnsi="Times New Roman"/>
        </w:rPr>
        <w:t>n</w:t>
      </w:r>
      <w:r>
        <w:rPr>
          <w:rFonts w:ascii="Times New Roman" w:hAnsi="Times New Roman"/>
        </w:rPr>
        <w:t>certs. The alternat</w:t>
      </w:r>
      <w:r>
        <w:rPr>
          <w:rFonts w:ascii="Times New Roman" w:hAnsi="Times New Roman"/>
        </w:rPr>
        <w:t>ive reg</w:t>
      </w:r>
      <w:r>
        <w:rPr>
          <w:rFonts w:ascii="Times New Roman" w:hAnsi="Times New Roman"/>
        </w:rPr>
        <w:t>u</w:t>
      </w:r>
      <w:r>
        <w:rPr>
          <w:rFonts w:ascii="Times New Roman" w:hAnsi="Times New Roman"/>
        </w:rPr>
        <w:t>latory methods hypothesized by the Court of Appeals reflect nothing more than a di</w:t>
      </w:r>
      <w:r>
        <w:rPr>
          <w:rFonts w:ascii="Times New Roman" w:hAnsi="Times New Roman"/>
        </w:rPr>
        <w:t>s</w:t>
      </w:r>
      <w:r>
        <w:rPr>
          <w:rFonts w:ascii="Times New Roman" w:hAnsi="Times New Roman"/>
        </w:rPr>
        <w:t>agreement with the city over how much control of vo</w:t>
      </w:r>
      <w:r>
        <w:rPr>
          <w:rFonts w:ascii="Times New Roman" w:hAnsi="Times New Roman"/>
        </w:rPr>
        <w:t>l</w:t>
      </w:r>
      <w:r>
        <w:rPr>
          <w:rFonts w:ascii="Times New Roman" w:hAnsi="Times New Roman"/>
        </w:rPr>
        <w:t xml:space="preserve">ume is appropriate or how that level of control is to be achieved.  See </w:t>
      </w:r>
      <w:r>
        <w:rPr>
          <w:rFonts w:ascii="Times New Roman" w:hAnsi="Times New Roman"/>
          <w:i/>
          <w:iCs/>
        </w:rPr>
        <w:t>Community for Creative Non-Violence, supr</w:t>
      </w:r>
      <w:r>
        <w:rPr>
          <w:rFonts w:ascii="Times New Roman" w:hAnsi="Times New Roman"/>
          <w:i/>
          <w:iCs/>
        </w:rPr>
        <w:t>a, at 299</w:t>
      </w:r>
      <w:r>
        <w:rPr>
          <w:rFonts w:ascii="Times New Roman" w:hAnsi="Times New Roman"/>
        </w:rPr>
        <w:t>. The Court of Appeals erred in failing to defer to the city's reasonable determination that its inte</w:t>
      </w:r>
      <w:r>
        <w:rPr>
          <w:rFonts w:ascii="Times New Roman" w:hAnsi="Times New Roman"/>
        </w:rPr>
        <w:t>r</w:t>
      </w:r>
      <w:r>
        <w:rPr>
          <w:rFonts w:ascii="Times New Roman" w:hAnsi="Times New Roman"/>
        </w:rPr>
        <w:t>est in controlling volume would be best served by requi</w:t>
      </w:r>
      <w:r>
        <w:rPr>
          <w:rFonts w:ascii="Times New Roman" w:hAnsi="Times New Roman"/>
        </w:rPr>
        <w:t>r</w:t>
      </w:r>
      <w:r>
        <w:rPr>
          <w:rFonts w:ascii="Times New Roman" w:hAnsi="Times New Roman"/>
        </w:rPr>
        <w:t xml:space="preserve">ing </w:t>
      </w:r>
      <w:proofErr w:type="spellStart"/>
      <w:r>
        <w:rPr>
          <w:rFonts w:ascii="Times New Roman" w:hAnsi="Times New Roman"/>
        </w:rPr>
        <w:t>bandshell</w:t>
      </w:r>
      <w:proofErr w:type="spellEnd"/>
      <w:r>
        <w:rPr>
          <w:rFonts w:ascii="Times New Roman" w:hAnsi="Times New Roman"/>
        </w:rPr>
        <w:t xml:space="preserve"> performers to utilize the city's sound tec</w:t>
      </w:r>
      <w:r>
        <w:rPr>
          <w:rFonts w:ascii="Times New Roman" w:hAnsi="Times New Roman"/>
        </w:rPr>
        <w:t>h</w:t>
      </w:r>
      <w:r>
        <w:rPr>
          <w:rFonts w:ascii="Times New Roman" w:hAnsi="Times New Roman"/>
        </w:rPr>
        <w:t xml:space="preserve">nician.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The city's second content-neutral justification for the guideline, that of ensuring "that the sound amplification [is] suff</w:t>
      </w:r>
      <w:r>
        <w:rPr>
          <w:rFonts w:ascii="Times New Roman" w:hAnsi="Times New Roman"/>
        </w:rPr>
        <w:t>i</w:t>
      </w:r>
      <w:r>
        <w:rPr>
          <w:rFonts w:ascii="Times New Roman" w:hAnsi="Times New Roman"/>
        </w:rPr>
        <w:t>cient to reach all listeners within the defined concert-ground,”</w:t>
      </w:r>
      <w:r>
        <w:rPr>
          <w:rFonts w:ascii="Times New Roman" w:hAnsi="Times New Roman"/>
        </w:rPr>
        <w:t xml:space="preserve"> </w:t>
      </w:r>
      <w:r>
        <w:rPr>
          <w:rFonts w:ascii="Times New Roman" w:hAnsi="Times New Roman"/>
          <w:i/>
          <w:iCs/>
        </w:rPr>
        <w:t>658 F. Supp., at 1352</w:t>
      </w:r>
      <w:r>
        <w:rPr>
          <w:rFonts w:ascii="Times New Roman" w:hAnsi="Times New Roman"/>
        </w:rPr>
        <w:t>, also supports the ci</w:t>
      </w:r>
      <w:r>
        <w:rPr>
          <w:rFonts w:ascii="Times New Roman" w:hAnsi="Times New Roman"/>
        </w:rPr>
        <w:t>ty's choice of regulatory methods.  By providing co</w:t>
      </w:r>
      <w:r>
        <w:rPr>
          <w:rFonts w:ascii="Times New Roman" w:hAnsi="Times New Roman"/>
        </w:rPr>
        <w:t>m</w:t>
      </w:r>
      <w:r>
        <w:rPr>
          <w:rFonts w:ascii="Times New Roman" w:hAnsi="Times New Roman"/>
        </w:rPr>
        <w:t>petent sound technicians and adequate amplification equipment, the city elim</w:t>
      </w:r>
      <w:r>
        <w:rPr>
          <w:rFonts w:ascii="Times New Roman" w:hAnsi="Times New Roman"/>
        </w:rPr>
        <w:t>i</w:t>
      </w:r>
      <w:r>
        <w:rPr>
          <w:rFonts w:ascii="Times New Roman" w:hAnsi="Times New Roman"/>
        </w:rPr>
        <w:t>nated the pro</w:t>
      </w:r>
      <w:r>
        <w:rPr>
          <w:rFonts w:ascii="Times New Roman" w:hAnsi="Times New Roman"/>
        </w:rPr>
        <w:t>b</w:t>
      </w:r>
      <w:r>
        <w:rPr>
          <w:rFonts w:ascii="Times New Roman" w:hAnsi="Times New Roman"/>
        </w:rPr>
        <w:t>lems of inexper</w:t>
      </w:r>
      <w:r>
        <w:rPr>
          <w:rFonts w:ascii="Times New Roman" w:hAnsi="Times New Roman"/>
        </w:rPr>
        <w:t>i</w:t>
      </w:r>
      <w:r>
        <w:rPr>
          <w:rFonts w:ascii="Times New Roman" w:hAnsi="Times New Roman"/>
        </w:rPr>
        <w:t>enced techn</w:t>
      </w:r>
      <w:r>
        <w:rPr>
          <w:rFonts w:ascii="Times New Roman" w:hAnsi="Times New Roman"/>
        </w:rPr>
        <w:t>i</w:t>
      </w:r>
      <w:r>
        <w:rPr>
          <w:rFonts w:ascii="Times New Roman" w:hAnsi="Times New Roman"/>
        </w:rPr>
        <w:t xml:space="preserve">cians and insufficient </w:t>
      </w:r>
      <w:r>
        <w:rPr>
          <w:rFonts w:ascii="Times New Roman" w:hAnsi="Times New Roman"/>
        </w:rPr>
        <w:t>sound vo</w:t>
      </w:r>
      <w:r>
        <w:rPr>
          <w:rFonts w:ascii="Times New Roman" w:hAnsi="Times New Roman"/>
        </w:rPr>
        <w:t>l</w:t>
      </w:r>
      <w:r>
        <w:rPr>
          <w:rFonts w:ascii="Times New Roman" w:hAnsi="Times New Roman"/>
        </w:rPr>
        <w:t xml:space="preserve">ume that had plagued some </w:t>
      </w:r>
      <w:proofErr w:type="spellStart"/>
      <w:r>
        <w:rPr>
          <w:rFonts w:ascii="Times New Roman" w:hAnsi="Times New Roman"/>
        </w:rPr>
        <w:t>ban</w:t>
      </w:r>
      <w:r>
        <w:rPr>
          <w:rFonts w:ascii="Times New Roman" w:hAnsi="Times New Roman"/>
        </w:rPr>
        <w:t>d</w:t>
      </w:r>
      <w:r>
        <w:rPr>
          <w:rFonts w:ascii="Times New Roman" w:hAnsi="Times New Roman"/>
        </w:rPr>
        <w:t>shell</w:t>
      </w:r>
      <w:proofErr w:type="spellEnd"/>
      <w:r>
        <w:rPr>
          <w:rFonts w:ascii="Times New Roman" w:hAnsi="Times New Roman"/>
        </w:rPr>
        <w:t xml:space="preserve"> pe</w:t>
      </w:r>
      <w:r>
        <w:rPr>
          <w:rFonts w:ascii="Times New Roman" w:hAnsi="Times New Roman"/>
        </w:rPr>
        <w:t>r</w:t>
      </w:r>
      <w:r>
        <w:rPr>
          <w:rFonts w:ascii="Times New Roman" w:hAnsi="Times New Roman"/>
        </w:rPr>
        <w:t>for</w:t>
      </w:r>
      <w:r>
        <w:rPr>
          <w:rFonts w:ascii="Times New Roman" w:hAnsi="Times New Roman"/>
        </w:rPr>
        <w:t>mers in the past.  No doubt this concern is not applicable to respo</w:t>
      </w:r>
      <w:r>
        <w:rPr>
          <w:rFonts w:ascii="Times New Roman" w:hAnsi="Times New Roman"/>
        </w:rPr>
        <w:t>n</w:t>
      </w:r>
      <w:r>
        <w:rPr>
          <w:rFonts w:ascii="Times New Roman" w:hAnsi="Times New Roman"/>
        </w:rPr>
        <w:t>dent's co</w:t>
      </w:r>
      <w:r>
        <w:rPr>
          <w:rFonts w:ascii="Times New Roman" w:hAnsi="Times New Roman"/>
        </w:rPr>
        <w:t>n</w:t>
      </w:r>
      <w:r>
        <w:rPr>
          <w:rFonts w:ascii="Times New Roman" w:hAnsi="Times New Roman"/>
        </w:rPr>
        <w:t>certs, which apparently were characte</w:t>
      </w:r>
      <w:r>
        <w:rPr>
          <w:rFonts w:ascii="Times New Roman" w:hAnsi="Times New Roman"/>
        </w:rPr>
        <w:t>r</w:t>
      </w:r>
      <w:r>
        <w:rPr>
          <w:rFonts w:ascii="Times New Roman" w:hAnsi="Times New Roman"/>
        </w:rPr>
        <w:t>ized by more-than-adequate sound ampl</w:t>
      </w:r>
      <w:r>
        <w:rPr>
          <w:rFonts w:ascii="Times New Roman" w:hAnsi="Times New Roman"/>
        </w:rPr>
        <w:t>i</w:t>
      </w:r>
      <w:r>
        <w:rPr>
          <w:rFonts w:ascii="Times New Roman" w:hAnsi="Times New Roman"/>
        </w:rPr>
        <w:t>fication. But that fact is beside the point, for the validity of the regulation d</w:t>
      </w:r>
      <w:r>
        <w:rPr>
          <w:rFonts w:ascii="Times New Roman" w:hAnsi="Times New Roman"/>
        </w:rPr>
        <w:t>e</w:t>
      </w:r>
      <w:r>
        <w:rPr>
          <w:rFonts w:ascii="Times New Roman" w:hAnsi="Times New Roman"/>
        </w:rPr>
        <w:t>pends on the relatio</w:t>
      </w:r>
      <w:r>
        <w:rPr>
          <w:rFonts w:ascii="Times New Roman" w:hAnsi="Times New Roman"/>
        </w:rPr>
        <w:t>n it bears to the overall problem the government seeks to correct, not on the extent to which it fu</w:t>
      </w:r>
      <w:r>
        <w:rPr>
          <w:rFonts w:ascii="Times New Roman" w:hAnsi="Times New Roman"/>
        </w:rPr>
        <w:t>r</w:t>
      </w:r>
      <w:r>
        <w:rPr>
          <w:rFonts w:ascii="Times New Roman" w:hAnsi="Times New Roman"/>
        </w:rPr>
        <w:t>thers the government's interests in an individual case.  Here, the regulation's effectiveness must be judged by conside</w:t>
      </w:r>
      <w:r>
        <w:rPr>
          <w:rFonts w:ascii="Times New Roman" w:hAnsi="Times New Roman"/>
        </w:rPr>
        <w:t>r</w:t>
      </w:r>
      <w:r>
        <w:rPr>
          <w:rFonts w:ascii="Times New Roman" w:hAnsi="Times New Roman"/>
        </w:rPr>
        <w:t>ing all the varied groups that use t</w:t>
      </w:r>
      <w:r>
        <w:rPr>
          <w:rFonts w:ascii="Times New Roman" w:hAnsi="Times New Roman"/>
        </w:rPr>
        <w:t xml:space="preserve">he </w:t>
      </w:r>
      <w:proofErr w:type="spellStart"/>
      <w:r>
        <w:rPr>
          <w:rFonts w:ascii="Times New Roman" w:hAnsi="Times New Roman"/>
        </w:rPr>
        <w:t>bandshell</w:t>
      </w:r>
      <w:proofErr w:type="spellEnd"/>
      <w:r>
        <w:rPr>
          <w:rFonts w:ascii="Times New Roman" w:hAnsi="Times New Roman"/>
        </w:rPr>
        <w:t xml:space="preserve">, and it is valid so long as the city could reasonably have determined that its interests overall would be served less effectively without the sound-amplification guideline than with it.  </w:t>
      </w:r>
      <w:proofErr w:type="gramStart"/>
      <w:r>
        <w:rPr>
          <w:rFonts w:ascii="Times New Roman" w:hAnsi="Times New Roman"/>
          <w:i/>
          <w:iCs/>
        </w:rPr>
        <w:t xml:space="preserve">United States v. </w:t>
      </w:r>
      <w:proofErr w:type="spellStart"/>
      <w:r>
        <w:rPr>
          <w:rFonts w:ascii="Times New Roman" w:hAnsi="Times New Roman"/>
          <w:i/>
          <w:iCs/>
        </w:rPr>
        <w:t>Albertini</w:t>
      </w:r>
      <w:proofErr w:type="spellEnd"/>
      <w:r>
        <w:rPr>
          <w:rFonts w:ascii="Times New Roman" w:hAnsi="Times New Roman"/>
          <w:i/>
          <w:iCs/>
        </w:rPr>
        <w:t>, supra, at 688-689</w:t>
      </w:r>
      <w:r>
        <w:rPr>
          <w:rFonts w:ascii="Times New Roman" w:hAnsi="Times New Roman"/>
        </w:rPr>
        <w:t xml:space="preserve">; </w:t>
      </w:r>
      <w:r>
        <w:rPr>
          <w:rFonts w:ascii="Times New Roman" w:hAnsi="Times New Roman"/>
          <w:i/>
          <w:iCs/>
        </w:rPr>
        <w:t>Community</w:t>
      </w:r>
      <w:r>
        <w:rPr>
          <w:rFonts w:ascii="Times New Roman" w:hAnsi="Times New Roman"/>
          <w:i/>
          <w:iCs/>
        </w:rPr>
        <w:t xml:space="preserve"> for Creative Non-Violence, 468 U.S., at 296-297</w:t>
      </w:r>
      <w:r>
        <w:rPr>
          <w:rFonts w:ascii="Times New Roman" w:hAnsi="Times New Roman"/>
        </w:rPr>
        <w:t>.</w:t>
      </w:r>
      <w:proofErr w:type="gramEnd"/>
      <w:r>
        <w:rPr>
          <w:rFonts w:ascii="Times New Roman" w:hAnsi="Times New Roman"/>
        </w:rPr>
        <w:t xml:space="preserve"> Co</w:t>
      </w:r>
      <w:r>
        <w:rPr>
          <w:rFonts w:ascii="Times New Roman" w:hAnsi="Times New Roman"/>
        </w:rPr>
        <w:t>n</w:t>
      </w:r>
      <w:r>
        <w:rPr>
          <w:rFonts w:ascii="Times New Roman" w:hAnsi="Times New Roman"/>
        </w:rPr>
        <w:t>sidering these proffered justifications t</w:t>
      </w:r>
      <w:r>
        <w:rPr>
          <w:rFonts w:ascii="Times New Roman" w:hAnsi="Times New Roman"/>
        </w:rPr>
        <w:t>o</w:t>
      </w:r>
      <w:r>
        <w:rPr>
          <w:rFonts w:ascii="Times New Roman" w:hAnsi="Times New Roman"/>
        </w:rPr>
        <w:t>gether, therefore, it is apparent that the guideline directly furthers the city's legitimate gover</w:t>
      </w:r>
      <w:r>
        <w:rPr>
          <w:rFonts w:ascii="Times New Roman" w:hAnsi="Times New Roman"/>
        </w:rPr>
        <w:t>n</w:t>
      </w:r>
      <w:r>
        <w:rPr>
          <w:rFonts w:ascii="Times New Roman" w:hAnsi="Times New Roman"/>
        </w:rPr>
        <w:t>mental interests and that those interests would have been less</w:t>
      </w:r>
      <w:r>
        <w:rPr>
          <w:rFonts w:ascii="Times New Roman" w:hAnsi="Times New Roman"/>
        </w:rPr>
        <w:t xml:space="preserve"> well served in the absence of the sound-amplification guideline.</w:t>
      </w:r>
    </w:p>
    <w:p w:rsidR="00000000" w:rsidRDefault="00BA1855">
      <w:pPr>
        <w:widowControl/>
        <w:spacing w:before="120"/>
        <w:ind w:firstLine="360"/>
        <w:jc w:val="both"/>
        <w:rPr>
          <w:rFonts w:ascii="Times New Roman" w:hAnsi="Times New Roman"/>
        </w:rPr>
      </w:pPr>
      <w:r>
        <w:rPr>
          <w:rFonts w:ascii="Times New Roman" w:hAnsi="Times New Roman"/>
        </w:rPr>
        <w:t>Respondent nonetheless argues that the sound-amplification guideline is not narrowly tailored because, by placing control of sound mix in the hands of the city's technician, the guideline sw</w:t>
      </w:r>
      <w:r>
        <w:rPr>
          <w:rFonts w:ascii="Times New Roman" w:hAnsi="Times New Roman"/>
        </w:rPr>
        <w:t xml:space="preserve">eeps far more broadly than is necessary to further the city's legitimate concern with sound volume. According to respondent, the guideline "targets . . . more than the exact source of the 'evil' it seeks to remedy." </w:t>
      </w:r>
      <w:proofErr w:type="spellStart"/>
      <w:proofErr w:type="gramStart"/>
      <w:r>
        <w:rPr>
          <w:rFonts w:ascii="Times New Roman" w:hAnsi="Times New Roman"/>
          <w:i/>
          <w:iCs/>
        </w:rPr>
        <w:t>Frisby</w:t>
      </w:r>
      <w:proofErr w:type="spellEnd"/>
      <w:r>
        <w:rPr>
          <w:rFonts w:ascii="Times New Roman" w:hAnsi="Times New Roman"/>
          <w:i/>
          <w:iCs/>
        </w:rPr>
        <w:t xml:space="preserve"> v. Schultz, supra, at 485</w:t>
      </w:r>
      <w:r>
        <w:rPr>
          <w:rFonts w:ascii="Times New Roman" w:hAnsi="Times New Roman"/>
        </w:rPr>
        <w:t>.</w:t>
      </w:r>
      <w:proofErr w:type="gramEnd"/>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If the city's regulatory scheme had a substantial deleter</w:t>
      </w:r>
      <w:r>
        <w:rPr>
          <w:rFonts w:ascii="Times New Roman" w:hAnsi="Times New Roman"/>
        </w:rPr>
        <w:t>i</w:t>
      </w:r>
      <w:r>
        <w:rPr>
          <w:rFonts w:ascii="Times New Roman" w:hAnsi="Times New Roman"/>
        </w:rPr>
        <w:t xml:space="preserve">ous effect on the ability of </w:t>
      </w:r>
      <w:proofErr w:type="spellStart"/>
      <w:r>
        <w:rPr>
          <w:rFonts w:ascii="Times New Roman" w:hAnsi="Times New Roman"/>
        </w:rPr>
        <w:t>bandshell</w:t>
      </w:r>
      <w:proofErr w:type="spellEnd"/>
      <w:r>
        <w:rPr>
          <w:rFonts w:ascii="Times New Roman" w:hAnsi="Times New Roman"/>
        </w:rPr>
        <w:t xml:space="preserve"> performers to achieve the quality of sound they desired, respondent's concerns would have considerable force.  The District Court found, </w:t>
      </w:r>
      <w:r>
        <w:rPr>
          <w:rFonts w:ascii="Times New Roman" w:hAnsi="Times New Roman"/>
        </w:rPr>
        <w:t>however, that pursuant to city po</w:t>
      </w:r>
      <w:r>
        <w:rPr>
          <w:rFonts w:ascii="Times New Roman" w:hAnsi="Times New Roman"/>
        </w:rPr>
        <w:t>l</w:t>
      </w:r>
      <w:r>
        <w:rPr>
          <w:rFonts w:ascii="Times New Roman" w:hAnsi="Times New Roman"/>
        </w:rPr>
        <w:t>icy, the city's sound technician "give[s] the sponsor autonomy with respect to the sound mix . . . [and] does all that he can to accommodate the sponsor's desires in those r</w:t>
      </w:r>
      <w:r>
        <w:rPr>
          <w:rFonts w:ascii="Times New Roman" w:hAnsi="Times New Roman"/>
        </w:rPr>
        <w:t>e</w:t>
      </w:r>
      <w:r>
        <w:rPr>
          <w:rFonts w:ascii="Times New Roman" w:hAnsi="Times New Roman"/>
        </w:rPr>
        <w:t xml:space="preserve">gards." </w:t>
      </w:r>
      <w:r>
        <w:rPr>
          <w:rFonts w:ascii="Times New Roman" w:hAnsi="Times New Roman"/>
          <w:i/>
          <w:iCs/>
        </w:rPr>
        <w:t>658 F. Supp., at 1352</w:t>
      </w:r>
      <w:r>
        <w:rPr>
          <w:rFonts w:ascii="Times New Roman" w:hAnsi="Times New Roman"/>
        </w:rPr>
        <w:t>.The court squar</w:t>
      </w:r>
      <w:r>
        <w:rPr>
          <w:rFonts w:ascii="Times New Roman" w:hAnsi="Times New Roman"/>
        </w:rPr>
        <w:t>ely rejected respondent's claim that the city's "tec</w:t>
      </w:r>
      <w:r>
        <w:rPr>
          <w:rFonts w:ascii="Times New Roman" w:hAnsi="Times New Roman"/>
        </w:rPr>
        <w:t>h</w:t>
      </w:r>
      <w:r>
        <w:rPr>
          <w:rFonts w:ascii="Times New Roman" w:hAnsi="Times New Roman"/>
        </w:rPr>
        <w:t>nician is not able properly to implement a sponsor's i</w:t>
      </w:r>
      <w:r>
        <w:rPr>
          <w:rFonts w:ascii="Times New Roman" w:hAnsi="Times New Roman"/>
        </w:rPr>
        <w:t>n</w:t>
      </w:r>
      <w:r>
        <w:rPr>
          <w:rFonts w:ascii="Times New Roman" w:hAnsi="Times New Roman"/>
        </w:rPr>
        <w:t xml:space="preserve">structions </w:t>
      </w:r>
      <w:proofErr w:type="gramStart"/>
      <w:r>
        <w:rPr>
          <w:rFonts w:ascii="Times New Roman" w:hAnsi="Times New Roman"/>
        </w:rPr>
        <w:t>as  to</w:t>
      </w:r>
      <w:proofErr w:type="gramEnd"/>
      <w:r>
        <w:rPr>
          <w:rFonts w:ascii="Times New Roman" w:hAnsi="Times New Roman"/>
        </w:rPr>
        <w:t xml:space="preserve"> sound quality or mix," finding that "[n]o evidence to that effect was offered at trial; as noted, the evidence is to the contrary.</w:t>
      </w:r>
      <w:r>
        <w:rPr>
          <w:rFonts w:ascii="Times New Roman" w:hAnsi="Times New Roman"/>
        </w:rPr>
        <w:t xml:space="preserve">" </w:t>
      </w:r>
      <w:proofErr w:type="gramStart"/>
      <w:r>
        <w:rPr>
          <w:rFonts w:ascii="Times New Roman" w:hAnsi="Times New Roman"/>
        </w:rPr>
        <w:t>App. to Pet. for Cert. 89.</w:t>
      </w:r>
      <w:proofErr w:type="gramEnd"/>
      <w:r>
        <w:rPr>
          <w:rFonts w:ascii="Times New Roman" w:hAnsi="Times New Roman"/>
        </w:rPr>
        <w:t xml:space="preserve">  In view of these findings, which were not disturbed by the Court of A</w:t>
      </w:r>
      <w:r>
        <w:rPr>
          <w:rFonts w:ascii="Times New Roman" w:hAnsi="Times New Roman"/>
        </w:rPr>
        <w:t>p</w:t>
      </w:r>
      <w:r>
        <w:rPr>
          <w:rFonts w:ascii="Times New Roman" w:hAnsi="Times New Roman"/>
        </w:rPr>
        <w:t>peals, we must conclude that the city's guid</w:t>
      </w:r>
      <w:r>
        <w:rPr>
          <w:rFonts w:ascii="Times New Roman" w:hAnsi="Times New Roman"/>
        </w:rPr>
        <w:t>e</w:t>
      </w:r>
      <w:r>
        <w:rPr>
          <w:rFonts w:ascii="Times New Roman" w:hAnsi="Times New Roman"/>
        </w:rPr>
        <w:t>line has no material impact on any performer's ability to exercise complete artistic control over sound quality</w:t>
      </w:r>
      <w:r>
        <w:rPr>
          <w:rFonts w:ascii="Times New Roman" w:hAnsi="Times New Roman"/>
        </w:rPr>
        <w:t>.  Since the guideline allows the city to control volume without inte</w:t>
      </w:r>
      <w:r>
        <w:rPr>
          <w:rFonts w:ascii="Times New Roman" w:hAnsi="Times New Roman"/>
        </w:rPr>
        <w:t>r</w:t>
      </w:r>
      <w:r>
        <w:rPr>
          <w:rFonts w:ascii="Times New Roman" w:hAnsi="Times New Roman"/>
        </w:rPr>
        <w:t xml:space="preserve">fering with the  </w:t>
      </w:r>
      <w:r>
        <w:rPr>
          <w:rFonts w:ascii="Times New Roman" w:hAnsi="Times New Roman"/>
          <w:b/>
          <w:bCs/>
        </w:rPr>
        <w:t>[**2760</w:t>
      </w:r>
      <w:proofErr w:type="gramStart"/>
      <w:r>
        <w:rPr>
          <w:rFonts w:ascii="Times New Roman" w:hAnsi="Times New Roman"/>
          <w:b/>
          <w:bCs/>
        </w:rPr>
        <w:t>]</w:t>
      </w:r>
      <w:r>
        <w:rPr>
          <w:rFonts w:ascii="Times New Roman" w:hAnsi="Times New Roman"/>
        </w:rPr>
        <w:t xml:space="preserve">  performer's</w:t>
      </w:r>
      <w:proofErr w:type="gramEnd"/>
      <w:r>
        <w:rPr>
          <w:rFonts w:ascii="Times New Roman" w:hAnsi="Times New Roman"/>
        </w:rPr>
        <w:t xml:space="preserve"> d</w:t>
      </w:r>
      <w:r>
        <w:rPr>
          <w:rFonts w:ascii="Times New Roman" w:hAnsi="Times New Roman"/>
        </w:rPr>
        <w:t>e</w:t>
      </w:r>
      <w:r>
        <w:rPr>
          <w:rFonts w:ascii="Times New Roman" w:hAnsi="Times New Roman"/>
        </w:rPr>
        <w:t>sired sound mix, it is not "substantially broader than ne</w:t>
      </w:r>
      <w:r>
        <w:rPr>
          <w:rFonts w:ascii="Times New Roman" w:hAnsi="Times New Roman"/>
        </w:rPr>
        <w:t>c</w:t>
      </w:r>
      <w:r>
        <w:rPr>
          <w:rFonts w:ascii="Times New Roman" w:hAnsi="Times New Roman"/>
        </w:rPr>
        <w:t xml:space="preserve">essary" to achieve the city's legitimate ends, </w:t>
      </w:r>
      <w:r>
        <w:rPr>
          <w:rFonts w:ascii="Times New Roman" w:hAnsi="Times New Roman"/>
          <w:i/>
          <w:iCs/>
        </w:rPr>
        <w:t>City Council of Los Angeles v. Taxpayers</w:t>
      </w:r>
      <w:r>
        <w:rPr>
          <w:rFonts w:ascii="Times New Roman" w:hAnsi="Times New Roman"/>
          <w:i/>
          <w:iCs/>
        </w:rPr>
        <w:t xml:space="preserve"> for Vincent, 466 U.S., at 808</w:t>
      </w:r>
      <w:r>
        <w:rPr>
          <w:rFonts w:ascii="Times New Roman" w:hAnsi="Times New Roman"/>
        </w:rPr>
        <w:t>, and thus it sati</w:t>
      </w:r>
      <w:r>
        <w:rPr>
          <w:rFonts w:ascii="Times New Roman" w:hAnsi="Times New Roman"/>
        </w:rPr>
        <w:t>s</w:t>
      </w:r>
      <w:r>
        <w:rPr>
          <w:rFonts w:ascii="Times New Roman" w:hAnsi="Times New Roman"/>
        </w:rPr>
        <w:t>fies the requirement of narrow ta</w:t>
      </w:r>
      <w:r>
        <w:rPr>
          <w:rFonts w:ascii="Times New Roman" w:hAnsi="Times New Roman"/>
        </w:rPr>
        <w:t>i</w:t>
      </w:r>
      <w:r>
        <w:rPr>
          <w:rFonts w:ascii="Times New Roman" w:hAnsi="Times New Roman"/>
        </w:rPr>
        <w:t>lo</w:t>
      </w:r>
      <w:r>
        <w:rPr>
          <w:rFonts w:ascii="Times New Roman" w:hAnsi="Times New Roman"/>
        </w:rPr>
        <w:t>r</w:t>
      </w:r>
      <w:r>
        <w:rPr>
          <w:rFonts w:ascii="Times New Roman" w:hAnsi="Times New Roman"/>
        </w:rPr>
        <w:t>ing.</w:t>
      </w:r>
    </w:p>
    <w:p w:rsidR="00000000" w:rsidRDefault="00BA1855">
      <w:pPr>
        <w:widowControl/>
        <w:spacing w:before="120"/>
        <w:ind w:firstLine="360"/>
        <w:jc w:val="both"/>
        <w:rPr>
          <w:rFonts w:ascii="Times New Roman" w:hAnsi="Times New Roman"/>
        </w:rPr>
      </w:pPr>
      <w:r>
        <w:rPr>
          <w:rFonts w:ascii="Times New Roman" w:hAnsi="Times New Roman"/>
        </w:rPr>
        <w:t>C</w:t>
      </w:r>
    </w:p>
    <w:p w:rsidR="00000000" w:rsidRDefault="00BA1855">
      <w:pPr>
        <w:widowControl/>
        <w:jc w:val="both"/>
        <w:rPr>
          <w:rFonts w:ascii="Times New Roman" w:hAnsi="Times New Roman"/>
        </w:rPr>
      </w:pPr>
      <w:r>
        <w:rPr>
          <w:rFonts w:ascii="Times New Roman" w:hAnsi="Times New Roman"/>
        </w:rPr>
        <w:t xml:space="preserve"> </w:t>
      </w:r>
    </w:p>
    <w:p w:rsidR="00000000" w:rsidRDefault="00BA1855">
      <w:pPr>
        <w:widowControl/>
        <w:jc w:val="both"/>
        <w:rPr>
          <w:rFonts w:ascii="Times New Roman" w:hAnsi="Times New Roman"/>
        </w:rPr>
      </w:pPr>
      <w:r>
        <w:rPr>
          <w:rFonts w:ascii="Times New Roman" w:hAnsi="Times New Roman"/>
        </w:rPr>
        <w:t>The final requirement, that the guideline leave open a</w:t>
      </w:r>
      <w:r>
        <w:rPr>
          <w:rFonts w:ascii="Times New Roman" w:hAnsi="Times New Roman"/>
        </w:rPr>
        <w:t>m</w:t>
      </w:r>
      <w:r>
        <w:rPr>
          <w:rFonts w:ascii="Times New Roman" w:hAnsi="Times New Roman"/>
        </w:rPr>
        <w:t>ple altern</w:t>
      </w:r>
      <w:r>
        <w:rPr>
          <w:rFonts w:ascii="Times New Roman" w:hAnsi="Times New Roman"/>
        </w:rPr>
        <w:t>a</w:t>
      </w:r>
      <w:r>
        <w:rPr>
          <w:rFonts w:ascii="Times New Roman" w:hAnsi="Times New Roman"/>
        </w:rPr>
        <w:t>tive channels of communication, is easily met.  I</w:t>
      </w:r>
      <w:r>
        <w:rPr>
          <w:rFonts w:ascii="Times New Roman" w:hAnsi="Times New Roman"/>
        </w:rPr>
        <w:t>n</w:t>
      </w:r>
      <w:r>
        <w:rPr>
          <w:rFonts w:ascii="Times New Roman" w:hAnsi="Times New Roman"/>
        </w:rPr>
        <w:t>deed, in</w:t>
      </w:r>
      <w:r>
        <w:rPr>
          <w:rFonts w:ascii="Times New Roman" w:hAnsi="Times New Roman"/>
        </w:rPr>
        <w:t xml:space="preserve"> this respect the guideline is far less restrictive than regulations we have upheld in other cases, for it does not attempt to ban any particular </w:t>
      </w:r>
      <w:proofErr w:type="gramStart"/>
      <w:r>
        <w:rPr>
          <w:rFonts w:ascii="Times New Roman" w:hAnsi="Times New Roman"/>
        </w:rPr>
        <w:t xml:space="preserve">manner  </w:t>
      </w:r>
      <w:r>
        <w:rPr>
          <w:rFonts w:ascii="Times New Roman" w:hAnsi="Times New Roman"/>
        </w:rPr>
        <w:t>or</w:t>
      </w:r>
      <w:proofErr w:type="gramEnd"/>
      <w:r>
        <w:rPr>
          <w:rFonts w:ascii="Times New Roman" w:hAnsi="Times New Roman"/>
        </w:rPr>
        <w:t xml:space="preserve"> type of expression at a given place or time.  Cf</w:t>
      </w:r>
      <w:proofErr w:type="gramStart"/>
      <w:r>
        <w:rPr>
          <w:rFonts w:ascii="Times New Roman" w:hAnsi="Times New Roman"/>
        </w:rPr>
        <w:t xml:space="preserve">.  </w:t>
      </w:r>
      <w:proofErr w:type="spellStart"/>
      <w:r>
        <w:rPr>
          <w:rFonts w:ascii="Times New Roman" w:hAnsi="Times New Roman"/>
          <w:i/>
          <w:iCs/>
        </w:rPr>
        <w:t>Frisby</w:t>
      </w:r>
      <w:proofErr w:type="spellEnd"/>
      <w:proofErr w:type="gramEnd"/>
      <w:r>
        <w:rPr>
          <w:rFonts w:ascii="Times New Roman" w:hAnsi="Times New Roman"/>
          <w:i/>
          <w:iCs/>
        </w:rPr>
        <w:t>, s</w:t>
      </w:r>
      <w:r>
        <w:rPr>
          <w:rFonts w:ascii="Times New Roman" w:hAnsi="Times New Roman"/>
          <w:i/>
          <w:iCs/>
        </w:rPr>
        <w:t>u</w:t>
      </w:r>
      <w:r>
        <w:rPr>
          <w:rFonts w:ascii="Times New Roman" w:hAnsi="Times New Roman"/>
          <w:i/>
          <w:iCs/>
        </w:rPr>
        <w:t>pra, at 482-484</w:t>
      </w:r>
      <w:r>
        <w:rPr>
          <w:rFonts w:ascii="Times New Roman" w:hAnsi="Times New Roman"/>
        </w:rPr>
        <w:t>;</w:t>
      </w:r>
      <w:r>
        <w:rPr>
          <w:rFonts w:ascii="Times New Roman" w:hAnsi="Times New Roman"/>
          <w:i/>
          <w:iCs/>
        </w:rPr>
        <w:t>Community fo</w:t>
      </w:r>
      <w:r>
        <w:rPr>
          <w:rFonts w:ascii="Times New Roman" w:hAnsi="Times New Roman"/>
          <w:i/>
          <w:iCs/>
        </w:rPr>
        <w:t>r Creative Non-Violence, s</w:t>
      </w:r>
      <w:r>
        <w:rPr>
          <w:rFonts w:ascii="Times New Roman" w:hAnsi="Times New Roman"/>
          <w:i/>
          <w:iCs/>
        </w:rPr>
        <w:t>u</w:t>
      </w:r>
      <w:r>
        <w:rPr>
          <w:rFonts w:ascii="Times New Roman" w:hAnsi="Times New Roman"/>
          <w:i/>
          <w:iCs/>
        </w:rPr>
        <w:t>pra, at 295</w:t>
      </w:r>
      <w:r>
        <w:rPr>
          <w:rFonts w:ascii="Times New Roman" w:hAnsi="Times New Roman"/>
        </w:rPr>
        <w:t>;</w:t>
      </w:r>
      <w:r>
        <w:rPr>
          <w:rFonts w:ascii="Times New Roman" w:hAnsi="Times New Roman"/>
          <w:i/>
          <w:iCs/>
        </w:rPr>
        <w:t>Renton v. Playtime Theatres, Inc., 475 U.S., at 53-54</w:t>
      </w:r>
      <w:r>
        <w:rPr>
          <w:rFonts w:ascii="Times New Roman" w:hAnsi="Times New Roman"/>
        </w:rPr>
        <w:t>.Rather, the guideline continues to permit e</w:t>
      </w:r>
      <w:r>
        <w:rPr>
          <w:rFonts w:ascii="Times New Roman" w:hAnsi="Times New Roman"/>
        </w:rPr>
        <w:t>x</w:t>
      </w:r>
      <w:r>
        <w:rPr>
          <w:rFonts w:ascii="Times New Roman" w:hAnsi="Times New Roman"/>
        </w:rPr>
        <w:t xml:space="preserve">pressive activity in the </w:t>
      </w:r>
      <w:proofErr w:type="spellStart"/>
      <w:r>
        <w:rPr>
          <w:rFonts w:ascii="Times New Roman" w:hAnsi="Times New Roman"/>
        </w:rPr>
        <w:t>bandshell</w:t>
      </w:r>
      <w:proofErr w:type="spellEnd"/>
      <w:r>
        <w:rPr>
          <w:rFonts w:ascii="Times New Roman" w:hAnsi="Times New Roman"/>
        </w:rPr>
        <w:t>, and has no effect on the quantity or content of that expression b</w:t>
      </w:r>
      <w:r>
        <w:rPr>
          <w:rFonts w:ascii="Times New Roman" w:hAnsi="Times New Roman"/>
        </w:rPr>
        <w:t>e</w:t>
      </w:r>
      <w:r>
        <w:rPr>
          <w:rFonts w:ascii="Times New Roman" w:hAnsi="Times New Roman"/>
        </w:rPr>
        <w:t>yond regula</w:t>
      </w:r>
      <w:r>
        <w:rPr>
          <w:rFonts w:ascii="Times New Roman" w:hAnsi="Times New Roman"/>
        </w:rPr>
        <w:t>t</w:t>
      </w:r>
      <w:r>
        <w:rPr>
          <w:rFonts w:ascii="Times New Roman" w:hAnsi="Times New Roman"/>
        </w:rPr>
        <w:t>ing t</w:t>
      </w:r>
      <w:r>
        <w:rPr>
          <w:rFonts w:ascii="Times New Roman" w:hAnsi="Times New Roman"/>
        </w:rPr>
        <w:t xml:space="preserve">he extent of amplification. </w:t>
      </w:r>
      <w:proofErr w:type="gramStart"/>
      <w:r>
        <w:rPr>
          <w:rFonts w:ascii="Times New Roman" w:hAnsi="Times New Roman"/>
        </w:rPr>
        <w:t>That the city's limitations</w:t>
      </w:r>
      <w:proofErr w:type="gramEnd"/>
      <w:r>
        <w:rPr>
          <w:rFonts w:ascii="Times New Roman" w:hAnsi="Times New Roman"/>
        </w:rPr>
        <w:t xml:space="preserve"> on volume may reduce to some d</w:t>
      </w:r>
      <w:r>
        <w:rPr>
          <w:rFonts w:ascii="Times New Roman" w:hAnsi="Times New Roman"/>
        </w:rPr>
        <w:t>e</w:t>
      </w:r>
      <w:r>
        <w:rPr>
          <w:rFonts w:ascii="Times New Roman" w:hAnsi="Times New Roman"/>
        </w:rPr>
        <w:t>gree the potential audience for respondent's speech is of no consequence, for there has been no showing that the r</w:t>
      </w:r>
      <w:r>
        <w:rPr>
          <w:rFonts w:ascii="Times New Roman" w:hAnsi="Times New Roman"/>
        </w:rPr>
        <w:t>e</w:t>
      </w:r>
      <w:r>
        <w:rPr>
          <w:rFonts w:ascii="Times New Roman" w:hAnsi="Times New Roman"/>
        </w:rPr>
        <w:t>mai</w:t>
      </w:r>
      <w:r>
        <w:rPr>
          <w:rFonts w:ascii="Times New Roman" w:hAnsi="Times New Roman"/>
        </w:rPr>
        <w:t>n</w:t>
      </w:r>
      <w:r>
        <w:rPr>
          <w:rFonts w:ascii="Times New Roman" w:hAnsi="Times New Roman"/>
        </w:rPr>
        <w:t xml:space="preserve">ing avenues of communication are inadequate.  See </w:t>
      </w:r>
      <w:proofErr w:type="gramStart"/>
      <w:r>
        <w:rPr>
          <w:rFonts w:ascii="Times New Roman" w:hAnsi="Times New Roman"/>
          <w:i/>
          <w:iCs/>
        </w:rPr>
        <w:t xml:space="preserve">Taxpayers  </w:t>
      </w:r>
      <w:r>
        <w:rPr>
          <w:rFonts w:ascii="Times New Roman" w:hAnsi="Times New Roman"/>
          <w:i/>
          <w:iCs/>
        </w:rPr>
        <w:t>for</w:t>
      </w:r>
      <w:proofErr w:type="gramEnd"/>
      <w:r>
        <w:rPr>
          <w:rFonts w:ascii="Times New Roman" w:hAnsi="Times New Roman"/>
          <w:i/>
          <w:iCs/>
        </w:rPr>
        <w:t xml:space="preserve"> Vincent, supra, at 803</w:t>
      </w:r>
      <w:r>
        <w:rPr>
          <w:rFonts w:ascii="Times New Roman" w:hAnsi="Times New Roman"/>
        </w:rPr>
        <w:t xml:space="preserve">, and n. 23, 812, and n. 30; </w:t>
      </w:r>
      <w:r>
        <w:rPr>
          <w:rFonts w:ascii="Times New Roman" w:hAnsi="Times New Roman"/>
          <w:i/>
          <w:iCs/>
        </w:rPr>
        <w:t>Kovacs, 336 U.S., at 88-89</w:t>
      </w:r>
      <w:r>
        <w:rPr>
          <w:rFonts w:ascii="Times New Roman" w:hAnsi="Times New Roman"/>
        </w:rPr>
        <w:t xml:space="preserve"> (opinion of Reed, J.).</w:t>
      </w:r>
    </w:p>
    <w:p w:rsidR="00000000" w:rsidRDefault="00BA1855">
      <w:pPr>
        <w:widowControl/>
        <w:spacing w:before="120"/>
        <w:ind w:firstLine="360"/>
        <w:jc w:val="both"/>
        <w:rPr>
          <w:rFonts w:ascii="Times New Roman" w:hAnsi="Times New Roman"/>
        </w:rPr>
      </w:pPr>
      <w:r>
        <w:rPr>
          <w:rFonts w:ascii="Times New Roman" w:hAnsi="Times New Roman"/>
        </w:rPr>
        <w:t>III</w:t>
      </w:r>
    </w:p>
    <w:p w:rsidR="00000000" w:rsidRDefault="00BA1855" w:rsidP="00BA1855">
      <w:pPr>
        <w:widowControl/>
        <w:spacing w:before="120"/>
        <w:ind w:firstLine="360"/>
        <w:jc w:val="both"/>
        <w:rPr>
          <w:rFonts w:ascii="Times New Roman" w:hAnsi="Times New Roman"/>
        </w:rPr>
      </w:pPr>
      <w:r>
        <w:rPr>
          <w:rFonts w:ascii="Times New Roman" w:hAnsi="Times New Roman"/>
        </w:rPr>
        <w:t>The city's sound-amplification guideline is narrowly tailored to serve the substantial and content-neutral go</w:t>
      </w:r>
      <w:r>
        <w:rPr>
          <w:rFonts w:ascii="Times New Roman" w:hAnsi="Times New Roman"/>
        </w:rPr>
        <w:t>v</w:t>
      </w:r>
      <w:r>
        <w:rPr>
          <w:rFonts w:ascii="Times New Roman" w:hAnsi="Times New Roman"/>
        </w:rPr>
        <w:t>er</w:t>
      </w:r>
      <w:r>
        <w:rPr>
          <w:rFonts w:ascii="Times New Roman" w:hAnsi="Times New Roman"/>
        </w:rPr>
        <w:t>n</w:t>
      </w:r>
      <w:r>
        <w:rPr>
          <w:rFonts w:ascii="Times New Roman" w:hAnsi="Times New Roman"/>
        </w:rPr>
        <w:t>mental interests of avoiding excessive sound volume and providing suff</w:t>
      </w:r>
      <w:r>
        <w:rPr>
          <w:rFonts w:ascii="Times New Roman" w:hAnsi="Times New Roman"/>
        </w:rPr>
        <w:t>i</w:t>
      </w:r>
      <w:r>
        <w:rPr>
          <w:rFonts w:ascii="Times New Roman" w:hAnsi="Times New Roman"/>
        </w:rPr>
        <w:t xml:space="preserve">cient amplification within the </w:t>
      </w:r>
      <w:proofErr w:type="spellStart"/>
      <w:r>
        <w:rPr>
          <w:rFonts w:ascii="Times New Roman" w:hAnsi="Times New Roman"/>
        </w:rPr>
        <w:t>ban</w:t>
      </w:r>
      <w:r>
        <w:rPr>
          <w:rFonts w:ascii="Times New Roman" w:hAnsi="Times New Roman"/>
        </w:rPr>
        <w:t>d</w:t>
      </w:r>
      <w:r>
        <w:rPr>
          <w:rFonts w:ascii="Times New Roman" w:hAnsi="Times New Roman"/>
        </w:rPr>
        <w:t>shell</w:t>
      </w:r>
      <w:proofErr w:type="spellEnd"/>
      <w:r>
        <w:rPr>
          <w:rFonts w:ascii="Times New Roman" w:hAnsi="Times New Roman"/>
        </w:rPr>
        <w:t xml:space="preserve"> concert ground, and the guideline leaves open a</w:t>
      </w:r>
      <w:r>
        <w:rPr>
          <w:rFonts w:ascii="Times New Roman" w:hAnsi="Times New Roman"/>
        </w:rPr>
        <w:t>m</w:t>
      </w:r>
      <w:r>
        <w:rPr>
          <w:rFonts w:ascii="Times New Roman" w:hAnsi="Times New Roman"/>
        </w:rPr>
        <w:t>ple channels of co</w:t>
      </w:r>
      <w:r>
        <w:rPr>
          <w:rFonts w:ascii="Times New Roman" w:hAnsi="Times New Roman"/>
        </w:rPr>
        <w:t>m</w:t>
      </w:r>
      <w:r>
        <w:rPr>
          <w:rFonts w:ascii="Times New Roman" w:hAnsi="Times New Roman"/>
        </w:rPr>
        <w:t xml:space="preserve">munication.  Accordingly, it is valid under the </w:t>
      </w:r>
      <w:r>
        <w:rPr>
          <w:rFonts w:ascii="Times New Roman" w:hAnsi="Times New Roman"/>
          <w:i/>
          <w:iCs/>
        </w:rPr>
        <w:t>First Amendment</w:t>
      </w:r>
      <w:r>
        <w:rPr>
          <w:rFonts w:ascii="Times New Roman" w:hAnsi="Times New Roman"/>
        </w:rPr>
        <w:t xml:space="preserve"> as a reas</w:t>
      </w:r>
      <w:r>
        <w:rPr>
          <w:rFonts w:ascii="Times New Roman" w:hAnsi="Times New Roman"/>
        </w:rPr>
        <w:t xml:space="preserve">onable regulation of the place and manner of expression.  The judgment of the Court of Appeals is </w:t>
      </w:r>
      <w:proofErr w:type="gramStart"/>
      <w:r>
        <w:rPr>
          <w:rFonts w:ascii="Times New Roman" w:hAnsi="Times New Roman"/>
          <w:i/>
          <w:iCs/>
        </w:rPr>
        <w:t>Reversed</w:t>
      </w:r>
      <w:proofErr w:type="gramEnd"/>
      <w:r>
        <w:rPr>
          <w:rFonts w:ascii="Times New Roman" w:hAnsi="Times New Roman"/>
        </w:rPr>
        <w:t>.</w:t>
      </w:r>
    </w:p>
    <w:p w:rsidR="00000000" w:rsidRDefault="00BA1855">
      <w:pPr>
        <w:widowControl/>
        <w:rPr>
          <w:rFonts w:ascii="Times New Roman" w:hAnsi="Times New Roman"/>
        </w:rPr>
      </w:pPr>
    </w:p>
    <w:sectPr w:rsidR="00000000">
      <w:headerReference w:type="default" r:id="rId10"/>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A1855">
      <w:r>
        <w:separator/>
      </w:r>
    </w:p>
  </w:endnote>
  <w:endnote w:type="continuationSeparator" w:id="0">
    <w:p w:rsidR="00000000" w:rsidRDefault="00BA1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5" w:rsidRDefault="00BA1855" w:rsidP="000B2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55" w:rsidRDefault="00BA1855" w:rsidP="00BA18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5" w:rsidRDefault="00BA1855" w:rsidP="000B2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A1855" w:rsidRDefault="00BA1855" w:rsidP="00BA185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A1855">
      <w:r>
        <w:separator/>
      </w:r>
    </w:p>
  </w:footnote>
  <w:footnote w:type="continuationSeparator" w:id="0">
    <w:p w:rsidR="00000000" w:rsidRDefault="00BA18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855">
    <w:pPr>
      <w:widowControl/>
      <w:jc w:val="right"/>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855">
    <w:pPr>
      <w:widowControl/>
      <w:suppressAutoHyphens/>
      <w:jc w:val="center"/>
      <w:rPr>
        <w:rFonts w:ascii="Times New Roman" w:hAnsi="Times New Roman"/>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855">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0674"/>
    <w:rsid w:val="00B90674"/>
    <w:rsid w:val="00BA18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A1855"/>
    <w:pPr>
      <w:tabs>
        <w:tab w:val="center" w:pos="4320"/>
        <w:tab w:val="right" w:pos="8640"/>
      </w:tabs>
    </w:pPr>
  </w:style>
  <w:style w:type="character" w:customStyle="1" w:styleId="HeaderChar">
    <w:name w:val="Header Char"/>
    <w:basedOn w:val="DefaultParagraphFont"/>
    <w:link w:val="Header"/>
    <w:uiPriority w:val="99"/>
    <w:semiHidden/>
    <w:rsid w:val="00BA1855"/>
    <w:rPr>
      <w:rFonts w:ascii="Courier" w:hAnsi="Courier"/>
    </w:rPr>
  </w:style>
  <w:style w:type="paragraph" w:styleId="Footer">
    <w:name w:val="footer"/>
    <w:basedOn w:val="Normal"/>
    <w:link w:val="FooterChar"/>
    <w:uiPriority w:val="99"/>
    <w:semiHidden/>
    <w:unhideWhenUsed/>
    <w:rsid w:val="00BA1855"/>
    <w:pPr>
      <w:tabs>
        <w:tab w:val="center" w:pos="4320"/>
        <w:tab w:val="right" w:pos="8640"/>
      </w:tabs>
    </w:pPr>
  </w:style>
  <w:style w:type="character" w:customStyle="1" w:styleId="FooterChar">
    <w:name w:val="Footer Char"/>
    <w:basedOn w:val="DefaultParagraphFont"/>
    <w:link w:val="Footer"/>
    <w:uiPriority w:val="99"/>
    <w:semiHidden/>
    <w:rsid w:val="00BA1855"/>
    <w:rPr>
      <w:rFonts w:ascii="Courier" w:hAnsi="Courier"/>
    </w:rPr>
  </w:style>
  <w:style w:type="character" w:styleId="PageNumber">
    <w:name w:val="page number"/>
    <w:basedOn w:val="DefaultParagraphFont"/>
    <w:uiPriority w:val="99"/>
    <w:semiHidden/>
    <w:unhideWhenUsed/>
    <w:rsid w:val="00BA185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header" Target="header3.xml"/><Relationship Id="rId5" Type="http://schemas.openxmlformats.org/officeDocument/2006/relationships/endnotes" Target="endnotes.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5991</Words>
  <Characters>34152</Characters>
  <Application>Microsoft Macintosh Word</Application>
  <DocSecurity>0</DocSecurity>
  <Lines>284</Lines>
  <Paragraphs>68</Paragraphs>
  <ScaleCrop>false</ScaleCrop>
  <Company/>
  <LinksUpToDate>false</LinksUpToDate>
  <CharactersWithSpaces>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 Mulligan</cp:lastModifiedBy>
  <cp:revision>2</cp:revision>
  <dcterms:created xsi:type="dcterms:W3CDTF">2011-08-19T23:07:00Z</dcterms:created>
  <dcterms:modified xsi:type="dcterms:W3CDTF">2011-08-19T23:07:00Z</dcterms:modified>
</cp:coreProperties>
</file>