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F2BD" w14:textId="36A1A32B" w:rsidR="007332B9" w:rsidRPr="00F55BBF" w:rsidRDefault="00F55BBF" w:rsidP="00F55BBF">
      <w:pPr>
        <w:jc w:val="both"/>
        <w:rPr>
          <w:rFonts w:ascii="Bell MT" w:hAnsi="Bell MT"/>
          <w:b/>
        </w:rPr>
      </w:pPr>
      <w:r>
        <w:rPr>
          <w:rFonts w:ascii="Bell MT" w:hAnsi="Bell MT"/>
          <w:b/>
        </w:rPr>
        <w:t>Readings for 6/5</w:t>
      </w:r>
      <w:r w:rsidR="00FA4E68" w:rsidRPr="00FA4E68">
        <w:rPr>
          <w:rFonts w:ascii="Bell MT" w:hAnsi="Bell MT"/>
          <w:b/>
        </w:rPr>
        <w:t>:</w:t>
      </w:r>
    </w:p>
    <w:p w14:paraId="6BC4E754" w14:textId="77777777" w:rsidR="00F55BBF" w:rsidRDefault="00F55BBF" w:rsidP="00F55BBF">
      <w:pPr>
        <w:numPr>
          <w:ilvl w:val="0"/>
          <w:numId w:val="15"/>
        </w:numPr>
        <w:spacing w:before="100" w:beforeAutospacing="1" w:after="100" w:afterAutospacing="1"/>
        <w:rPr>
          <w:rFonts w:eastAsia="Times New Roman" w:cs="Times New Roman"/>
        </w:rPr>
      </w:pPr>
      <w:r>
        <w:rPr>
          <w:rFonts w:eastAsia="Times New Roman" w:cs="Times New Roman"/>
        </w:rPr>
        <w:t>Keniston, K. 2004. “</w:t>
      </w:r>
      <w:hyperlink r:id="rId8" w:history="1">
        <w:r w:rsidRPr="00F55BBF">
          <w:t>Introduction: The Four Digital Divides.</w:t>
        </w:r>
      </w:hyperlink>
      <w:r>
        <w:rPr>
          <w:rFonts w:eastAsia="Times New Roman" w:cs="Times New Roman"/>
        </w:rPr>
        <w:t xml:space="preserve">” in K. Keniston and R. Kumar (Eds) </w:t>
      </w:r>
      <w:r>
        <w:rPr>
          <w:rStyle w:val="Emphasis"/>
          <w:rFonts w:eastAsia="Times New Roman" w:cs="Times New Roman"/>
        </w:rPr>
        <w:t>Experience in India: Bridging the Digital Divide</w:t>
      </w:r>
      <w:r>
        <w:rPr>
          <w:rFonts w:eastAsia="Times New Roman" w:cs="Times New Roman"/>
        </w:rPr>
        <w:t>, Sage Publications, p. 11-36.</w:t>
      </w:r>
    </w:p>
    <w:p w14:paraId="7BEB6D2F" w14:textId="77777777" w:rsidR="00F55BBF" w:rsidRDefault="00F55BBF" w:rsidP="00F55BBF">
      <w:pPr>
        <w:numPr>
          <w:ilvl w:val="0"/>
          <w:numId w:val="15"/>
        </w:numPr>
        <w:spacing w:before="100" w:beforeAutospacing="1" w:after="100" w:afterAutospacing="1"/>
        <w:rPr>
          <w:rFonts w:eastAsia="Times New Roman" w:cs="Times New Roman"/>
        </w:rPr>
      </w:pPr>
      <w:r>
        <w:rPr>
          <w:rFonts w:eastAsia="Times New Roman" w:cs="Times New Roman"/>
        </w:rPr>
        <w:t>Webster, F. 2002. “</w:t>
      </w:r>
      <w:hyperlink r:id="rId9" w:history="1">
        <w:r w:rsidRPr="00F55BBF">
          <w:t>The Information Society Revisited.</w:t>
        </w:r>
      </w:hyperlink>
      <w:r>
        <w:rPr>
          <w:rFonts w:eastAsia="Times New Roman" w:cs="Times New Roman"/>
        </w:rPr>
        <w:t xml:space="preserve">” in L. Lievrouw and S. Livingstone. (Eds) </w:t>
      </w:r>
      <w:r>
        <w:rPr>
          <w:rStyle w:val="Emphasis"/>
          <w:rFonts w:eastAsia="Times New Roman" w:cs="Times New Roman"/>
        </w:rPr>
        <w:t>The Handbook of New Media: Social Shaping of ICTs</w:t>
      </w:r>
      <w:r>
        <w:rPr>
          <w:rFonts w:eastAsia="Times New Roman" w:cs="Times New Roman"/>
        </w:rPr>
        <w:t>, p. 443-457.</w:t>
      </w:r>
    </w:p>
    <w:p w14:paraId="2F5F5589" w14:textId="77777777" w:rsidR="00F57E19" w:rsidRDefault="00F57E19" w:rsidP="00F57E19">
      <w:pPr>
        <w:pStyle w:val="ListParagraph"/>
        <w:ind w:left="270"/>
        <w:jc w:val="both"/>
        <w:rPr>
          <w:rFonts w:ascii="Bell MT" w:hAnsi="Bell MT"/>
        </w:rPr>
      </w:pPr>
    </w:p>
    <w:p w14:paraId="77612396" w14:textId="77777777" w:rsidR="00F57E19" w:rsidRDefault="00FA4E68" w:rsidP="00F57E19">
      <w:pPr>
        <w:jc w:val="both"/>
        <w:rPr>
          <w:rFonts w:ascii="Bell MT" w:hAnsi="Bell MT"/>
          <w:b/>
        </w:rPr>
      </w:pPr>
      <w:r>
        <w:rPr>
          <w:rFonts w:ascii="Bell MT" w:hAnsi="Bell MT"/>
          <w:b/>
        </w:rPr>
        <w:t>Answer the following q</w:t>
      </w:r>
      <w:r w:rsidR="00F57E19" w:rsidRPr="00FA4E68">
        <w:rPr>
          <w:rFonts w:ascii="Bell MT" w:hAnsi="Bell MT"/>
          <w:b/>
        </w:rPr>
        <w:t>uestions</w:t>
      </w:r>
      <w:r>
        <w:rPr>
          <w:rFonts w:ascii="Bell MT" w:hAnsi="Bell MT"/>
          <w:b/>
        </w:rPr>
        <w:t xml:space="preserve"> in three to four sentences each. Phrase the answers in your words: do not quote directly from the text. </w:t>
      </w:r>
    </w:p>
    <w:p w14:paraId="19842EDE" w14:textId="77777777" w:rsidR="00F55BBF" w:rsidRPr="00FA4E68" w:rsidRDefault="00F55BBF" w:rsidP="00F57E19">
      <w:pPr>
        <w:jc w:val="both"/>
        <w:rPr>
          <w:rFonts w:ascii="Bell MT" w:hAnsi="Bell MT"/>
          <w:b/>
        </w:rPr>
      </w:pPr>
    </w:p>
    <w:p w14:paraId="6AEEBE8D" w14:textId="77777777" w:rsidR="00F55BBF" w:rsidRDefault="00F55BBF" w:rsidP="00F55BBF">
      <w:pPr>
        <w:pStyle w:val="ListParagraph"/>
        <w:numPr>
          <w:ilvl w:val="0"/>
          <w:numId w:val="14"/>
        </w:numPr>
        <w:jc w:val="both"/>
        <w:rPr>
          <w:rFonts w:ascii="Bell MT" w:hAnsi="Bell MT"/>
        </w:rPr>
      </w:pPr>
      <w:r w:rsidRPr="00F55BBF">
        <w:rPr>
          <w:rFonts w:ascii="Bell MT" w:hAnsi="Bell MT"/>
        </w:rPr>
        <w:t>Keniston suggests that the ‘Digital Divide’ is not a unitary phenomenon and that the concept requires further elaboration. What are the four digital divides he identifies?</w:t>
      </w:r>
    </w:p>
    <w:p w14:paraId="6B6971A0" w14:textId="77777777" w:rsidR="00F55BBF" w:rsidRPr="00F55BBF" w:rsidRDefault="00F55BBF" w:rsidP="008F08AA">
      <w:pPr>
        <w:pStyle w:val="ListParagraph"/>
        <w:jc w:val="both"/>
        <w:rPr>
          <w:rFonts w:ascii="Bell MT" w:hAnsi="Bell MT"/>
        </w:rPr>
      </w:pPr>
    </w:p>
    <w:p w14:paraId="64111DD5" w14:textId="77777777" w:rsidR="00F55BBF" w:rsidRPr="00F55BBF" w:rsidRDefault="00F55BBF" w:rsidP="00F55BBF">
      <w:pPr>
        <w:pStyle w:val="ListParagraph"/>
        <w:numPr>
          <w:ilvl w:val="0"/>
          <w:numId w:val="14"/>
        </w:numPr>
        <w:jc w:val="both"/>
        <w:rPr>
          <w:rFonts w:ascii="Bell MT" w:hAnsi="Bell MT"/>
        </w:rPr>
      </w:pPr>
      <w:r w:rsidRPr="00F55BBF">
        <w:rPr>
          <w:rFonts w:ascii="Bell MT" w:hAnsi="Bell MT"/>
        </w:rPr>
        <w:t>What is Keniston’s response to the criticism that investment in Information Technology for developing regions comes at the expense of meeting more basic needs such as adequate nutrition or basic education?</w:t>
      </w:r>
    </w:p>
    <w:p w14:paraId="7FB262E5" w14:textId="77777777" w:rsidR="00F55BBF" w:rsidRPr="00F55BBF" w:rsidRDefault="00F55BBF" w:rsidP="00F55BBF">
      <w:pPr>
        <w:pStyle w:val="ListParagraph"/>
        <w:jc w:val="both"/>
        <w:rPr>
          <w:rFonts w:ascii="Bell MT" w:hAnsi="Bell MT"/>
        </w:rPr>
      </w:pPr>
    </w:p>
    <w:p w14:paraId="7988E852" w14:textId="77777777" w:rsidR="00F55BBF" w:rsidRPr="00F55BBF" w:rsidRDefault="00F55BBF" w:rsidP="00F55BBF">
      <w:pPr>
        <w:pStyle w:val="ListParagraph"/>
        <w:numPr>
          <w:ilvl w:val="0"/>
          <w:numId w:val="14"/>
        </w:numPr>
        <w:jc w:val="both"/>
        <w:rPr>
          <w:rFonts w:ascii="Bell MT" w:hAnsi="Bell MT"/>
        </w:rPr>
      </w:pPr>
      <w:r w:rsidRPr="00F55BBF">
        <w:rPr>
          <w:rFonts w:ascii="Bell MT" w:hAnsi="Bell MT"/>
        </w:rPr>
        <w:t>Webster describes several versions of the ‘information society’ argument. How does the technological innovation version of this argument differ from the occupational change version?</w:t>
      </w:r>
    </w:p>
    <w:p w14:paraId="144578D2" w14:textId="77777777" w:rsidR="00F55BBF" w:rsidRPr="00F55BBF" w:rsidRDefault="00F55BBF" w:rsidP="00F55BBF">
      <w:pPr>
        <w:pStyle w:val="ListParagraph"/>
        <w:jc w:val="both"/>
        <w:rPr>
          <w:rFonts w:ascii="Bell MT" w:hAnsi="Bell MT"/>
        </w:rPr>
      </w:pPr>
    </w:p>
    <w:p w14:paraId="4838BA79" w14:textId="03773403" w:rsidR="00F55BBF" w:rsidRPr="00F55BBF" w:rsidRDefault="001462D4" w:rsidP="00F55BBF">
      <w:pPr>
        <w:pStyle w:val="ListParagraph"/>
        <w:numPr>
          <w:ilvl w:val="0"/>
          <w:numId w:val="14"/>
        </w:numPr>
        <w:jc w:val="both"/>
        <w:rPr>
          <w:rFonts w:ascii="Bell MT" w:hAnsi="Bell MT"/>
        </w:rPr>
      </w:pPr>
      <w:r>
        <w:rPr>
          <w:rFonts w:ascii="Bell MT" w:hAnsi="Bell MT"/>
        </w:rPr>
        <w:t>In</w:t>
      </w:r>
      <w:bookmarkStart w:id="0" w:name="_GoBack"/>
      <w:bookmarkEnd w:id="0"/>
      <w:r w:rsidR="00F55BBF" w:rsidRPr="00F55BBF">
        <w:rPr>
          <w:rFonts w:ascii="Bell MT" w:hAnsi="Bell MT"/>
        </w:rPr>
        <w:t xml:space="preserve"> contrast to Keniston, Webster is skeptical of claims that we have realized a global transition into a fundamentally new ‘information age.’ What specifically does Webster criticize about the way the ‘information society’ has been defined by scholars?</w:t>
      </w:r>
    </w:p>
    <w:p w14:paraId="3869A83C" w14:textId="781029CD" w:rsidR="00A0355B" w:rsidRPr="00F55BBF" w:rsidRDefault="00A0355B" w:rsidP="00F55BBF">
      <w:pPr>
        <w:pStyle w:val="ListParagraph"/>
        <w:jc w:val="both"/>
        <w:rPr>
          <w:rFonts w:ascii="Bell MT" w:hAnsi="Bell MT"/>
        </w:rPr>
      </w:pPr>
    </w:p>
    <w:sectPr w:rsidR="00A0355B" w:rsidRPr="00F55BBF" w:rsidSect="00C37C3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C410" w14:textId="77777777" w:rsidR="00F911CB" w:rsidRDefault="00F911CB" w:rsidP="00FA4E68">
      <w:r>
        <w:separator/>
      </w:r>
    </w:p>
  </w:endnote>
  <w:endnote w:type="continuationSeparator" w:id="0">
    <w:p w14:paraId="3B4EEADE" w14:textId="77777777" w:rsidR="00F911CB" w:rsidRDefault="00F911CB" w:rsidP="00FA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CE07" w14:textId="77777777" w:rsidR="00F911CB" w:rsidRDefault="00F911CB" w:rsidP="00FA4E68">
      <w:r>
        <w:separator/>
      </w:r>
    </w:p>
  </w:footnote>
  <w:footnote w:type="continuationSeparator" w:id="0">
    <w:p w14:paraId="2E78468D" w14:textId="77777777" w:rsidR="00F911CB" w:rsidRDefault="00F911CB" w:rsidP="00FA4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E69E" w14:textId="17257D04" w:rsidR="00F911CB" w:rsidRPr="005D4D3B" w:rsidRDefault="00F911CB" w:rsidP="00FA4E68">
    <w:pPr>
      <w:pStyle w:val="Header"/>
      <w:jc w:val="right"/>
      <w:rPr>
        <w:rFonts w:ascii="Adobe Caslon Pro" w:hAnsi="Adobe Caslon Pro"/>
      </w:rPr>
    </w:pPr>
    <w:r w:rsidRPr="005D4D3B">
      <w:rPr>
        <w:rFonts w:ascii="Adobe Caslon Pro" w:hAnsi="Adobe Caslon Pro"/>
      </w:rPr>
      <w:t>Info 181: Technology &amp; Poverty</w:t>
    </w:r>
  </w:p>
  <w:p w14:paraId="20EB068E" w14:textId="720B8000" w:rsidR="00F911CB" w:rsidRPr="005D4D3B" w:rsidRDefault="00F55BBF" w:rsidP="00FA4E68">
    <w:pPr>
      <w:pStyle w:val="Header"/>
      <w:jc w:val="right"/>
      <w:rPr>
        <w:rFonts w:ascii="Adobe Caslon Pro" w:hAnsi="Adobe Caslon Pro"/>
      </w:rPr>
    </w:pPr>
    <w:r>
      <w:rPr>
        <w:rFonts w:ascii="Adobe Caslon Pro" w:hAnsi="Adobe Caslon Pro"/>
      </w:rPr>
      <w:t>Reading Response Exercise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AF6"/>
    <w:multiLevelType w:val="hybridMultilevel"/>
    <w:tmpl w:val="4FE6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61D1"/>
    <w:multiLevelType w:val="multilevel"/>
    <w:tmpl w:val="9B6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72F5C"/>
    <w:multiLevelType w:val="multilevel"/>
    <w:tmpl w:val="328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E7E8F"/>
    <w:multiLevelType w:val="hybridMultilevel"/>
    <w:tmpl w:val="FD98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717BE"/>
    <w:multiLevelType w:val="hybridMultilevel"/>
    <w:tmpl w:val="2E90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2630E"/>
    <w:multiLevelType w:val="multilevel"/>
    <w:tmpl w:val="A3C4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27D6"/>
    <w:multiLevelType w:val="hybridMultilevel"/>
    <w:tmpl w:val="FBD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15C44"/>
    <w:multiLevelType w:val="multilevel"/>
    <w:tmpl w:val="BADA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F71DE"/>
    <w:multiLevelType w:val="multilevel"/>
    <w:tmpl w:val="2E3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64227"/>
    <w:multiLevelType w:val="hybridMultilevel"/>
    <w:tmpl w:val="70E6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B7E77"/>
    <w:multiLevelType w:val="hybridMultilevel"/>
    <w:tmpl w:val="C5F4A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00F5C"/>
    <w:multiLevelType w:val="multilevel"/>
    <w:tmpl w:val="C0E47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2F2ED2"/>
    <w:multiLevelType w:val="multilevel"/>
    <w:tmpl w:val="DF4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E1830"/>
    <w:multiLevelType w:val="multilevel"/>
    <w:tmpl w:val="3800B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E32C98"/>
    <w:multiLevelType w:val="multilevel"/>
    <w:tmpl w:val="07AEF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9"/>
  </w:num>
  <w:num w:numId="4">
    <w:abstractNumId w:val="0"/>
  </w:num>
  <w:num w:numId="5">
    <w:abstractNumId w:val="6"/>
  </w:num>
  <w:num w:numId="6">
    <w:abstractNumId w:val="4"/>
  </w:num>
  <w:num w:numId="7">
    <w:abstractNumId w:val="8"/>
  </w:num>
  <w:num w:numId="8">
    <w:abstractNumId w:val="12"/>
  </w:num>
  <w:num w:numId="9">
    <w:abstractNumId w:val="10"/>
  </w:num>
  <w:num w:numId="10">
    <w:abstractNumId w:val="1"/>
  </w:num>
  <w:num w:numId="11">
    <w:abstractNumId w:val="7"/>
  </w:num>
  <w:num w:numId="12">
    <w:abstractNumId w:val="13"/>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19"/>
    <w:rsid w:val="00015F28"/>
    <w:rsid w:val="000F553D"/>
    <w:rsid w:val="001462D4"/>
    <w:rsid w:val="001F47B2"/>
    <w:rsid w:val="003F7CD4"/>
    <w:rsid w:val="004A648B"/>
    <w:rsid w:val="005D4D3B"/>
    <w:rsid w:val="007332B9"/>
    <w:rsid w:val="007D32A3"/>
    <w:rsid w:val="007E054A"/>
    <w:rsid w:val="008E208A"/>
    <w:rsid w:val="008F08AA"/>
    <w:rsid w:val="00952B68"/>
    <w:rsid w:val="00A0355B"/>
    <w:rsid w:val="00A10ECD"/>
    <w:rsid w:val="00B95A24"/>
    <w:rsid w:val="00C37C30"/>
    <w:rsid w:val="00C84AA5"/>
    <w:rsid w:val="00CE557B"/>
    <w:rsid w:val="00F55BBF"/>
    <w:rsid w:val="00F57E19"/>
    <w:rsid w:val="00F911CB"/>
    <w:rsid w:val="00FA4E68"/>
    <w:rsid w:val="00FC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A2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19"/>
    <w:pPr>
      <w:spacing w:before="100" w:beforeAutospacing="1" w:after="115"/>
    </w:pPr>
    <w:rPr>
      <w:rFonts w:ascii="Times" w:hAnsi="Times" w:cs="Times New Roman"/>
      <w:sz w:val="20"/>
      <w:szCs w:val="20"/>
    </w:rPr>
  </w:style>
  <w:style w:type="paragraph" w:styleId="ListParagraph">
    <w:name w:val="List Paragraph"/>
    <w:basedOn w:val="Normal"/>
    <w:uiPriority w:val="34"/>
    <w:qFormat/>
    <w:rsid w:val="00F57E19"/>
    <w:pPr>
      <w:ind w:left="720"/>
      <w:contextualSpacing/>
    </w:pPr>
  </w:style>
  <w:style w:type="paragraph" w:styleId="Header">
    <w:name w:val="header"/>
    <w:basedOn w:val="Normal"/>
    <w:link w:val="HeaderChar"/>
    <w:uiPriority w:val="99"/>
    <w:unhideWhenUsed/>
    <w:rsid w:val="00FA4E68"/>
    <w:pPr>
      <w:tabs>
        <w:tab w:val="center" w:pos="4320"/>
        <w:tab w:val="right" w:pos="8640"/>
      </w:tabs>
    </w:pPr>
  </w:style>
  <w:style w:type="character" w:customStyle="1" w:styleId="HeaderChar">
    <w:name w:val="Header Char"/>
    <w:basedOn w:val="DefaultParagraphFont"/>
    <w:link w:val="Header"/>
    <w:uiPriority w:val="99"/>
    <w:rsid w:val="00FA4E68"/>
  </w:style>
  <w:style w:type="paragraph" w:styleId="Footer">
    <w:name w:val="footer"/>
    <w:basedOn w:val="Normal"/>
    <w:link w:val="FooterChar"/>
    <w:uiPriority w:val="99"/>
    <w:unhideWhenUsed/>
    <w:rsid w:val="00FA4E68"/>
    <w:pPr>
      <w:tabs>
        <w:tab w:val="center" w:pos="4320"/>
        <w:tab w:val="right" w:pos="8640"/>
      </w:tabs>
    </w:pPr>
  </w:style>
  <w:style w:type="character" w:customStyle="1" w:styleId="FooterChar">
    <w:name w:val="Footer Char"/>
    <w:basedOn w:val="DefaultParagraphFont"/>
    <w:link w:val="Footer"/>
    <w:uiPriority w:val="99"/>
    <w:rsid w:val="00FA4E68"/>
  </w:style>
  <w:style w:type="character" w:styleId="Hyperlink">
    <w:name w:val="Hyperlink"/>
    <w:basedOn w:val="DefaultParagraphFont"/>
    <w:uiPriority w:val="99"/>
    <w:semiHidden/>
    <w:unhideWhenUsed/>
    <w:rsid w:val="007332B9"/>
    <w:rPr>
      <w:color w:val="0000FF"/>
      <w:u w:val="single"/>
    </w:rPr>
  </w:style>
  <w:style w:type="character" w:styleId="Emphasis">
    <w:name w:val="Emphasis"/>
    <w:basedOn w:val="DefaultParagraphFont"/>
    <w:uiPriority w:val="20"/>
    <w:qFormat/>
    <w:rsid w:val="007332B9"/>
    <w:rPr>
      <w:i/>
      <w:iCs/>
    </w:rPr>
  </w:style>
  <w:style w:type="paragraph" w:styleId="BalloonText">
    <w:name w:val="Balloon Text"/>
    <w:basedOn w:val="Normal"/>
    <w:link w:val="BalloonTextChar"/>
    <w:uiPriority w:val="99"/>
    <w:semiHidden/>
    <w:unhideWhenUsed/>
    <w:rsid w:val="00C8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A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19"/>
    <w:pPr>
      <w:spacing w:before="100" w:beforeAutospacing="1" w:after="115"/>
    </w:pPr>
    <w:rPr>
      <w:rFonts w:ascii="Times" w:hAnsi="Times" w:cs="Times New Roman"/>
      <w:sz w:val="20"/>
      <w:szCs w:val="20"/>
    </w:rPr>
  </w:style>
  <w:style w:type="paragraph" w:styleId="ListParagraph">
    <w:name w:val="List Paragraph"/>
    <w:basedOn w:val="Normal"/>
    <w:uiPriority w:val="34"/>
    <w:qFormat/>
    <w:rsid w:val="00F57E19"/>
    <w:pPr>
      <w:ind w:left="720"/>
      <w:contextualSpacing/>
    </w:pPr>
  </w:style>
  <w:style w:type="paragraph" w:styleId="Header">
    <w:name w:val="header"/>
    <w:basedOn w:val="Normal"/>
    <w:link w:val="HeaderChar"/>
    <w:uiPriority w:val="99"/>
    <w:unhideWhenUsed/>
    <w:rsid w:val="00FA4E68"/>
    <w:pPr>
      <w:tabs>
        <w:tab w:val="center" w:pos="4320"/>
        <w:tab w:val="right" w:pos="8640"/>
      </w:tabs>
    </w:pPr>
  </w:style>
  <w:style w:type="character" w:customStyle="1" w:styleId="HeaderChar">
    <w:name w:val="Header Char"/>
    <w:basedOn w:val="DefaultParagraphFont"/>
    <w:link w:val="Header"/>
    <w:uiPriority w:val="99"/>
    <w:rsid w:val="00FA4E68"/>
  </w:style>
  <w:style w:type="paragraph" w:styleId="Footer">
    <w:name w:val="footer"/>
    <w:basedOn w:val="Normal"/>
    <w:link w:val="FooterChar"/>
    <w:uiPriority w:val="99"/>
    <w:unhideWhenUsed/>
    <w:rsid w:val="00FA4E68"/>
    <w:pPr>
      <w:tabs>
        <w:tab w:val="center" w:pos="4320"/>
        <w:tab w:val="right" w:pos="8640"/>
      </w:tabs>
    </w:pPr>
  </w:style>
  <w:style w:type="character" w:customStyle="1" w:styleId="FooterChar">
    <w:name w:val="Footer Char"/>
    <w:basedOn w:val="DefaultParagraphFont"/>
    <w:link w:val="Footer"/>
    <w:uiPriority w:val="99"/>
    <w:rsid w:val="00FA4E68"/>
  </w:style>
  <w:style w:type="character" w:styleId="Hyperlink">
    <w:name w:val="Hyperlink"/>
    <w:basedOn w:val="DefaultParagraphFont"/>
    <w:uiPriority w:val="99"/>
    <w:semiHidden/>
    <w:unhideWhenUsed/>
    <w:rsid w:val="007332B9"/>
    <w:rPr>
      <w:color w:val="0000FF"/>
      <w:u w:val="single"/>
    </w:rPr>
  </w:style>
  <w:style w:type="character" w:styleId="Emphasis">
    <w:name w:val="Emphasis"/>
    <w:basedOn w:val="DefaultParagraphFont"/>
    <w:uiPriority w:val="20"/>
    <w:qFormat/>
    <w:rsid w:val="007332B9"/>
    <w:rPr>
      <w:i/>
      <w:iCs/>
    </w:rPr>
  </w:style>
  <w:style w:type="paragraph" w:styleId="BalloonText">
    <w:name w:val="Balloon Text"/>
    <w:basedOn w:val="Normal"/>
    <w:link w:val="BalloonTextChar"/>
    <w:uiPriority w:val="99"/>
    <w:semiHidden/>
    <w:unhideWhenUsed/>
    <w:rsid w:val="00C8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A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20336">
      <w:bodyDiv w:val="1"/>
      <w:marLeft w:val="0"/>
      <w:marRight w:val="0"/>
      <w:marTop w:val="0"/>
      <w:marBottom w:val="0"/>
      <w:divBdr>
        <w:top w:val="none" w:sz="0" w:space="0" w:color="auto"/>
        <w:left w:val="none" w:sz="0" w:space="0" w:color="auto"/>
        <w:bottom w:val="none" w:sz="0" w:space="0" w:color="auto"/>
        <w:right w:val="none" w:sz="0" w:space="0" w:color="auto"/>
      </w:divBdr>
    </w:div>
    <w:div w:id="847721816">
      <w:bodyDiv w:val="1"/>
      <w:marLeft w:val="0"/>
      <w:marRight w:val="0"/>
      <w:marTop w:val="0"/>
      <w:marBottom w:val="0"/>
      <w:divBdr>
        <w:top w:val="none" w:sz="0" w:space="0" w:color="auto"/>
        <w:left w:val="none" w:sz="0" w:space="0" w:color="auto"/>
        <w:bottom w:val="none" w:sz="0" w:space="0" w:color="auto"/>
        <w:right w:val="none" w:sz="0" w:space="0" w:color="auto"/>
      </w:divBdr>
    </w:div>
    <w:div w:id="1101680669">
      <w:bodyDiv w:val="1"/>
      <w:marLeft w:val="0"/>
      <w:marRight w:val="0"/>
      <w:marTop w:val="0"/>
      <w:marBottom w:val="0"/>
      <w:divBdr>
        <w:top w:val="none" w:sz="0" w:space="0" w:color="auto"/>
        <w:left w:val="none" w:sz="0" w:space="0" w:color="auto"/>
        <w:bottom w:val="none" w:sz="0" w:space="0" w:color="auto"/>
        <w:right w:val="none" w:sz="0" w:space="0" w:color="auto"/>
      </w:divBdr>
    </w:div>
    <w:div w:id="1141926507">
      <w:bodyDiv w:val="1"/>
      <w:marLeft w:val="0"/>
      <w:marRight w:val="0"/>
      <w:marTop w:val="0"/>
      <w:marBottom w:val="0"/>
      <w:divBdr>
        <w:top w:val="none" w:sz="0" w:space="0" w:color="auto"/>
        <w:left w:val="none" w:sz="0" w:space="0" w:color="auto"/>
        <w:bottom w:val="none" w:sz="0" w:space="0" w:color="auto"/>
        <w:right w:val="none" w:sz="0" w:space="0" w:color="auto"/>
      </w:divBdr>
    </w:div>
    <w:div w:id="1636835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mit.edu/%7Ekken/Public/PAPERS/Intro_Sage.html" TargetMode="External"/><Relationship Id="rId9" Type="http://schemas.openxmlformats.org/officeDocument/2006/relationships/hyperlink" Target="https://courses.ischool.berkeley.edu/i181/su12/Webster-InfoSociety-2005.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Janaki Srinivasan</dc:creator>
  <cp:keywords/>
  <dc:description/>
  <cp:lastModifiedBy>Janaki Srinivasan</cp:lastModifiedBy>
  <cp:revision>5</cp:revision>
  <dcterms:created xsi:type="dcterms:W3CDTF">2012-06-01T01:19:00Z</dcterms:created>
  <dcterms:modified xsi:type="dcterms:W3CDTF">2012-06-05T03:26:00Z</dcterms:modified>
</cp:coreProperties>
</file>